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AA276" w14:textId="77777777" w:rsidR="00BC5523" w:rsidRDefault="00BC5523" w:rsidP="00E76CE9">
      <w:pPr>
        <w:pStyle w:val="NoSpacing"/>
        <w:rPr>
          <w:rFonts w:ascii="Aptos" w:hAnsi="Aptos"/>
        </w:rPr>
      </w:pPr>
    </w:p>
    <w:p w14:paraId="5EEFAFCE" w14:textId="3BADCA03" w:rsidR="00BC5523" w:rsidRDefault="00BC5523" w:rsidP="00E76CE9">
      <w:pPr>
        <w:pStyle w:val="NoSpacing"/>
        <w:rPr>
          <w:rFonts w:ascii="Aptos" w:hAnsi="Aptos"/>
        </w:rPr>
      </w:pPr>
      <w:r>
        <w:rPr>
          <w:rFonts w:ascii="Aptos" w:hAnsi="Aptos"/>
          <w:noProof/>
          <w14:ligatures w14:val="standardContextual"/>
        </w:rPr>
        <w:drawing>
          <wp:inline distT="0" distB="0" distL="0" distR="0" wp14:anchorId="152BA7AA" wp14:editId="00529109">
            <wp:extent cx="2743200" cy="558800"/>
            <wp:effectExtent l="0" t="0" r="0" b="0"/>
            <wp:docPr id="597480375" name="Picture 2" descr="A black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80375" name="Picture 2" descr="A black and red logo&#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43200" cy="558800"/>
                    </a:xfrm>
                    <a:prstGeom prst="rect">
                      <a:avLst/>
                    </a:prstGeom>
                  </pic:spPr>
                </pic:pic>
              </a:graphicData>
            </a:graphic>
          </wp:inline>
        </w:drawing>
      </w:r>
    </w:p>
    <w:p w14:paraId="096AFE9D" w14:textId="77777777" w:rsidR="00BC5523" w:rsidRDefault="00BC5523" w:rsidP="00E76CE9">
      <w:pPr>
        <w:pStyle w:val="NoSpacing"/>
        <w:rPr>
          <w:rFonts w:ascii="Aptos" w:hAnsi="Aptos"/>
        </w:rPr>
      </w:pPr>
    </w:p>
    <w:p w14:paraId="3E3BBE71" w14:textId="77777777" w:rsidR="00BC5523" w:rsidRDefault="00BC5523" w:rsidP="00E76CE9">
      <w:pPr>
        <w:pStyle w:val="NoSpacing"/>
        <w:rPr>
          <w:rFonts w:ascii="Aptos" w:hAnsi="Aptos"/>
        </w:rPr>
      </w:pPr>
    </w:p>
    <w:p w14:paraId="39822708" w14:textId="77777777" w:rsidR="00BC5523" w:rsidRPr="00A36EF3" w:rsidRDefault="00BC5523" w:rsidP="00BC5523">
      <w:pPr>
        <w:pStyle w:val="NoSpacing"/>
      </w:pPr>
      <w:r w:rsidRPr="00A36EF3">
        <w:t>FOR IMMEDIATE RELEASE</w:t>
      </w:r>
      <w:r w:rsidRPr="00A36EF3">
        <w:tab/>
      </w:r>
    </w:p>
    <w:p w14:paraId="724E6E02" w14:textId="19B0F787" w:rsidR="00A36EF3" w:rsidRDefault="00C37A84" w:rsidP="00BC5523">
      <w:pPr>
        <w:pStyle w:val="NoSpacing"/>
      </w:pPr>
      <w:r>
        <w:t xml:space="preserve">October </w:t>
      </w:r>
      <w:r w:rsidR="00656A64">
        <w:t>19</w:t>
      </w:r>
      <w:r>
        <w:t>, 2026</w:t>
      </w:r>
    </w:p>
    <w:p w14:paraId="1F400B6B" w14:textId="77777777" w:rsidR="00A36EF3" w:rsidRDefault="00A36EF3" w:rsidP="00BC5523">
      <w:pPr>
        <w:pStyle w:val="NoSpacing"/>
      </w:pPr>
    </w:p>
    <w:p w14:paraId="3018B536" w14:textId="77777777" w:rsidR="00A36EF3" w:rsidRDefault="00A36EF3" w:rsidP="00BC5523">
      <w:pPr>
        <w:pStyle w:val="NoSpacing"/>
      </w:pPr>
      <w:r>
        <w:t>Media Contact: Cindy Cooper</w:t>
      </w:r>
    </w:p>
    <w:p w14:paraId="51201D98" w14:textId="426452DC" w:rsidR="00BC5523" w:rsidRPr="00A36EF3" w:rsidRDefault="00A36EF3" w:rsidP="00BC5523">
      <w:pPr>
        <w:pStyle w:val="NoSpacing"/>
      </w:pPr>
      <w:r>
        <w:t>414-704-7190; cindy.cooper@viventhealth.org</w:t>
      </w:r>
      <w:r w:rsidR="00BC5523" w:rsidRPr="00A36EF3">
        <w:tab/>
      </w:r>
      <w:r w:rsidR="00BC5523" w:rsidRPr="00A36EF3">
        <w:tab/>
        <w:t xml:space="preserve">    </w:t>
      </w:r>
      <w:r w:rsidR="00BC5523" w:rsidRPr="00A36EF3">
        <w:tab/>
        <w:t xml:space="preserve">        </w:t>
      </w:r>
    </w:p>
    <w:p w14:paraId="581C3931" w14:textId="77777777" w:rsidR="00BC5523" w:rsidRPr="00A36EF3" w:rsidRDefault="00BC5523" w:rsidP="00BC5523">
      <w:pPr>
        <w:pStyle w:val="NoSpacing"/>
      </w:pPr>
    </w:p>
    <w:p w14:paraId="4DCAF8FF" w14:textId="77777777" w:rsidR="00BC5523" w:rsidRPr="00A36EF3" w:rsidRDefault="00BC5523" w:rsidP="00BC5523">
      <w:pPr>
        <w:pStyle w:val="NoSpacing"/>
      </w:pPr>
    </w:p>
    <w:p w14:paraId="7EBF3390" w14:textId="6A6FF38E" w:rsidR="00BC5523" w:rsidRDefault="00BC5523" w:rsidP="00BC5523">
      <w:pPr>
        <w:pStyle w:val="NoSpacing"/>
        <w:jc w:val="center"/>
        <w:rPr>
          <w:b/>
          <w:bCs/>
        </w:rPr>
      </w:pPr>
      <w:r w:rsidRPr="00A36EF3">
        <w:rPr>
          <w:b/>
          <w:bCs/>
        </w:rPr>
        <w:t xml:space="preserve">VIVENT HEALTH NAMES </w:t>
      </w:r>
      <w:r w:rsidR="00C37A84">
        <w:rPr>
          <w:b/>
          <w:bCs/>
        </w:rPr>
        <w:t xml:space="preserve">JOYCE WASHINGTON TAYLOR AS </w:t>
      </w:r>
      <w:r w:rsidRPr="00A36EF3">
        <w:rPr>
          <w:b/>
          <w:bCs/>
        </w:rPr>
        <w:t>CHIEF</w:t>
      </w:r>
      <w:r w:rsidR="00C37A84">
        <w:rPr>
          <w:b/>
          <w:bCs/>
        </w:rPr>
        <w:t xml:space="preserve"> PEOPLE </w:t>
      </w:r>
      <w:r w:rsidR="0038347E">
        <w:rPr>
          <w:b/>
          <w:bCs/>
        </w:rPr>
        <w:t>OFFICER</w:t>
      </w:r>
    </w:p>
    <w:p w14:paraId="099A7F30" w14:textId="77777777" w:rsidR="00727381" w:rsidRDefault="00727381" w:rsidP="00727381">
      <w:pPr>
        <w:pStyle w:val="NoSpacing"/>
        <w:jc w:val="center"/>
      </w:pPr>
      <w:r w:rsidRPr="00727381">
        <w:t xml:space="preserve">Taylor brings proven leadership, organizational knowledge and a </w:t>
      </w:r>
    </w:p>
    <w:p w14:paraId="6330DC54" w14:textId="475D7308" w:rsidR="00727381" w:rsidRPr="00727381" w:rsidRDefault="00727381" w:rsidP="00727381">
      <w:pPr>
        <w:pStyle w:val="NoSpacing"/>
        <w:jc w:val="center"/>
      </w:pPr>
      <w:r w:rsidRPr="00727381">
        <w:t>commitment to building a strong, engaged workforce</w:t>
      </w:r>
    </w:p>
    <w:p w14:paraId="64815E27" w14:textId="77777777" w:rsidR="00727381" w:rsidRDefault="00727381" w:rsidP="00727381">
      <w:pPr>
        <w:pStyle w:val="NoSpacing"/>
      </w:pPr>
    </w:p>
    <w:p w14:paraId="5205DDA0" w14:textId="1D8341B3" w:rsidR="00727381" w:rsidRPr="00600705" w:rsidRDefault="00727381" w:rsidP="00727381">
      <w:pPr>
        <w:pStyle w:val="NoSpacing"/>
      </w:pPr>
      <w:r w:rsidRPr="00600705">
        <w:t>MILWAUKEE, W</w:t>
      </w:r>
      <w:r>
        <w:t xml:space="preserve">I </w:t>
      </w:r>
      <w:r>
        <w:rPr>
          <w:rStyle w:val="Strong"/>
          <w:rFonts w:ascii="Helvetica Neue" w:hAnsi="Helvetica Neue"/>
          <w:color w:val="000000"/>
          <w:sz w:val="18"/>
          <w:szCs w:val="18"/>
        </w:rPr>
        <w:t>–</w:t>
      </w:r>
      <w:r>
        <w:rPr>
          <w:rStyle w:val="apple-converted-space"/>
          <w:rFonts w:ascii="Helvetica Neue" w:hAnsi="Helvetica Neue"/>
          <w:color w:val="000000"/>
          <w:sz w:val="18"/>
          <w:szCs w:val="18"/>
        </w:rPr>
        <w:t> </w:t>
      </w:r>
      <w:r w:rsidRPr="00600705">
        <w:t xml:space="preserve"> Vivent Health today announced the appointment of Joyce Washington Taylor as Chief People Officer, </w:t>
      </w:r>
      <w:r w:rsidR="00B10365">
        <w:t xml:space="preserve">effectively immediately.  She </w:t>
      </w:r>
      <w:r w:rsidR="00687A29">
        <w:t xml:space="preserve">has served </w:t>
      </w:r>
      <w:r w:rsidRPr="00600705">
        <w:t>in the role on an interim basis</w:t>
      </w:r>
      <w:r w:rsidR="00687A29">
        <w:t xml:space="preserve"> and </w:t>
      </w:r>
      <w:r w:rsidRPr="00600705">
        <w:t xml:space="preserve">previously </w:t>
      </w:r>
      <w:r w:rsidR="00687A29">
        <w:t xml:space="preserve">held the position of </w:t>
      </w:r>
      <w:r w:rsidRPr="00600705">
        <w:t>Vice President of People and Experience.</w:t>
      </w:r>
    </w:p>
    <w:p w14:paraId="46142CB3" w14:textId="77777777" w:rsidR="00727381" w:rsidRDefault="00727381" w:rsidP="00727381">
      <w:pPr>
        <w:pStyle w:val="NoSpacing"/>
      </w:pPr>
    </w:p>
    <w:p w14:paraId="0F03A63F" w14:textId="00075FCB" w:rsidR="00727381" w:rsidRDefault="00727381" w:rsidP="00727381">
      <w:pPr>
        <w:pStyle w:val="NoSpacing"/>
      </w:pPr>
      <w:r w:rsidRPr="00600705">
        <w:t>In her new role, Taylor will lead Vivent Health's people strategy, overseeing talent acquisition and retention, employee engagement, leadership development, organizational culture</w:t>
      </w:r>
      <w:r w:rsidR="00F16E52">
        <w:t>,</w:t>
      </w:r>
      <w:r w:rsidRPr="00600705">
        <w:t xml:space="preserve"> and human resources operations across the organization's multi-state footprint. As a member of the Executive Leadership Team, she will play a key role in ensuring Vivent </w:t>
      </w:r>
      <w:r>
        <w:t xml:space="preserve">Health </w:t>
      </w:r>
      <w:r w:rsidRPr="00600705">
        <w:t>attracts, develops and supports the talented workforce essential to advancing its mission of ending HIV/AIDS.</w:t>
      </w:r>
    </w:p>
    <w:p w14:paraId="1A0D82D9" w14:textId="77777777" w:rsidR="00727381" w:rsidRPr="00600705" w:rsidRDefault="00727381" w:rsidP="00727381">
      <w:pPr>
        <w:pStyle w:val="NoSpacing"/>
      </w:pPr>
    </w:p>
    <w:p w14:paraId="13618F02" w14:textId="5B24BFE1" w:rsidR="00727381" w:rsidRDefault="7E0B8B4D" w:rsidP="00452EEE">
      <w:pPr>
        <w:pStyle w:val="NoSpacing"/>
      </w:pPr>
      <w:r>
        <w:t xml:space="preserve">“Joyce has demonstrated </w:t>
      </w:r>
      <w:r w:rsidR="2C84937C">
        <w:t xml:space="preserve">a clear focus on </w:t>
      </w:r>
      <w:r w:rsidR="6757532A">
        <w:t xml:space="preserve">strengthening our </w:t>
      </w:r>
      <w:r w:rsidR="1260E187">
        <w:t xml:space="preserve">organizational effectiveness, </w:t>
      </w:r>
      <w:r>
        <w:t xml:space="preserve">a </w:t>
      </w:r>
      <w:r w:rsidR="72C6D002">
        <w:t xml:space="preserve">deep </w:t>
      </w:r>
      <w:r>
        <w:t>commitment to our employees, and the ability to lead with both compassion and accountability,” said Brandon Hill, President and Chief Executive Officer of Vivent Health. “</w:t>
      </w:r>
      <w:r w:rsidR="7266F92B">
        <w:t>She understands that taking great care of our patients starts with creating an environment where our employees can do their best work. Her commitment to supporting our people, fostering collaboration</w:t>
      </w:r>
      <w:r w:rsidR="0B0521B3">
        <w:t>,</w:t>
      </w:r>
      <w:r w:rsidR="7266F92B">
        <w:t xml:space="preserve"> and building a strong </w:t>
      </w:r>
      <w:r w:rsidR="45BD96F3">
        <w:t xml:space="preserve">workplace </w:t>
      </w:r>
      <w:r w:rsidR="7266F92B">
        <w:t xml:space="preserve">culture makes her the right leader </w:t>
      </w:r>
      <w:r w:rsidR="568F3167">
        <w:t>for this role</w:t>
      </w:r>
      <w:r w:rsidR="7266F92B">
        <w:t xml:space="preserve">. </w:t>
      </w:r>
      <w:r>
        <w:t>We're thrilled to have Joyce continue this important work as our Chief People Officer.”</w:t>
      </w:r>
    </w:p>
    <w:p w14:paraId="20B800D7" w14:textId="77777777" w:rsidR="00727381" w:rsidRPr="00600705" w:rsidRDefault="00727381" w:rsidP="00727381">
      <w:pPr>
        <w:pStyle w:val="NoSpacing"/>
      </w:pPr>
    </w:p>
    <w:p w14:paraId="4E050C06" w14:textId="33169EDF" w:rsidR="00727381" w:rsidRDefault="7E0B8B4D" w:rsidP="00727381">
      <w:pPr>
        <w:pStyle w:val="NoSpacing"/>
      </w:pPr>
      <w:r>
        <w:t>Taylor's appointment reflects Vivent Health's ongoing commitment to fostering a workplace where employees feel valued</w:t>
      </w:r>
      <w:r w:rsidR="008C48C6">
        <w:t xml:space="preserve">, </w:t>
      </w:r>
      <w:r w:rsidR="5DF80C18">
        <w:t xml:space="preserve">respected, </w:t>
      </w:r>
      <w:r>
        <w:t>and empowered to contribute to the organization's mission. Building on her experience with Vivent</w:t>
      </w:r>
      <w:r w:rsidR="75491052">
        <w:t xml:space="preserve"> Health</w:t>
      </w:r>
      <w:r>
        <w:t>, she will focus on strengthening employee engagement, supporting leadership development, enhancing organizational effectiveness</w:t>
      </w:r>
      <w:r w:rsidR="75491052">
        <w:t>,</w:t>
      </w:r>
      <w:r>
        <w:t xml:space="preserve"> and ensuring people practices align with the organization's strategic priorities.</w:t>
      </w:r>
    </w:p>
    <w:p w14:paraId="32AB2CCE" w14:textId="77777777" w:rsidR="00727381" w:rsidRPr="00600705" w:rsidRDefault="00727381" w:rsidP="00727381">
      <w:pPr>
        <w:pStyle w:val="NoSpacing"/>
      </w:pPr>
    </w:p>
    <w:p w14:paraId="6BE2A084" w14:textId="210FB503" w:rsidR="00727381" w:rsidRPr="00600705" w:rsidRDefault="00727381" w:rsidP="00727381">
      <w:pPr>
        <w:pStyle w:val="NoSpacing"/>
      </w:pPr>
      <w:r w:rsidRPr="00600705">
        <w:lastRenderedPageBreak/>
        <w:t>“I'm honored and excited to continue serving Vivent Health in this role,” said Taylor. “What makes this organization special is the extraordinary commitment of our employees and the meaningful difference they make in people's lives every day. I believe that when we create an environment where people feel heard, respected and supported, we strengthen not only our organization but also our ability to serve our patients and communities. I'm looking forward to building on the work we've started, partnering with leaders and employees across Vivent</w:t>
      </w:r>
      <w:r>
        <w:t xml:space="preserve"> Health</w:t>
      </w:r>
      <w:r w:rsidRPr="00600705">
        <w:t xml:space="preserve">, and </w:t>
      </w:r>
      <w:r w:rsidR="00027403">
        <w:t xml:space="preserve">furthering </w:t>
      </w:r>
      <w:r w:rsidRPr="00600705">
        <w:t>a culture where everyone has the opportunity to thrive.”</w:t>
      </w:r>
    </w:p>
    <w:p w14:paraId="7034E54E" w14:textId="77777777" w:rsidR="00727381" w:rsidRDefault="00727381" w:rsidP="00727381">
      <w:pPr>
        <w:pStyle w:val="NoSpacing"/>
      </w:pPr>
    </w:p>
    <w:p w14:paraId="384DDD31" w14:textId="54FAFA9C" w:rsidR="00727381" w:rsidRPr="00600705" w:rsidRDefault="3FCB8CEA" w:rsidP="00727381">
      <w:pPr>
        <w:pStyle w:val="NoSpacing"/>
      </w:pPr>
      <w:r>
        <w:t>Prior to her appointment as Interim Chief People Officer, Taylor served as Vice President of People and Experience, gaining valuable insight into Vivent Health's workforce, organizational priorities</w:t>
      </w:r>
      <w:r w:rsidR="0135504F">
        <w:t>,</w:t>
      </w:r>
      <w:r>
        <w:t xml:space="preserve"> and opportunities to strengthen the employee experience.</w:t>
      </w:r>
    </w:p>
    <w:p w14:paraId="4422A3A5" w14:textId="77777777" w:rsidR="00727381" w:rsidRDefault="00727381" w:rsidP="00BC5523">
      <w:pPr>
        <w:pStyle w:val="paragraph"/>
        <w:spacing w:before="0" w:beforeAutospacing="0" w:after="0" w:afterAutospacing="0"/>
        <w:textAlignment w:val="baseline"/>
        <w:rPr>
          <w:rStyle w:val="normaltextrun"/>
          <w:rFonts w:asciiTheme="minorHAnsi" w:eastAsiaTheme="majorEastAsia" w:hAnsiTheme="minorHAnsi" w:cs="Segoe UI"/>
          <w:u w:val="single"/>
        </w:rPr>
      </w:pPr>
    </w:p>
    <w:p w14:paraId="612ECAB0" w14:textId="4FFD513E" w:rsidR="00BC5523" w:rsidRPr="00A36EF3" w:rsidRDefault="00BC5523" w:rsidP="00BC5523">
      <w:pPr>
        <w:pStyle w:val="paragraph"/>
        <w:spacing w:before="0" w:beforeAutospacing="0" w:after="0" w:afterAutospacing="0"/>
        <w:textAlignment w:val="baseline"/>
        <w:rPr>
          <w:rFonts w:asciiTheme="minorHAnsi" w:hAnsiTheme="minorHAnsi" w:cs="Segoe UI"/>
          <w:sz w:val="18"/>
          <w:szCs w:val="18"/>
        </w:rPr>
      </w:pPr>
      <w:r w:rsidRPr="00A36EF3">
        <w:rPr>
          <w:rStyle w:val="normaltextrun"/>
          <w:rFonts w:asciiTheme="minorHAnsi" w:eastAsiaTheme="majorEastAsia" w:hAnsiTheme="minorHAnsi" w:cs="Segoe UI"/>
          <w:u w:val="single"/>
        </w:rPr>
        <w:t>About</w:t>
      </w:r>
      <w:r w:rsidRPr="00A36EF3">
        <w:rPr>
          <w:rStyle w:val="normaltextrun"/>
          <w:rFonts w:ascii="Arial" w:eastAsiaTheme="majorEastAsia" w:hAnsi="Arial" w:cs="Arial"/>
          <w:u w:val="single"/>
        </w:rPr>
        <w:t> </w:t>
      </w:r>
      <w:r w:rsidRPr="00A36EF3">
        <w:rPr>
          <w:rStyle w:val="normaltextrun"/>
          <w:rFonts w:asciiTheme="minorHAnsi" w:eastAsiaTheme="majorEastAsia" w:hAnsiTheme="minorHAnsi" w:cs="Segoe UI"/>
          <w:u w:val="single"/>
        </w:rPr>
        <w:t>Vivent</w:t>
      </w:r>
      <w:r w:rsidRPr="00A36EF3">
        <w:rPr>
          <w:rStyle w:val="normaltextrun"/>
          <w:rFonts w:ascii="Arial" w:eastAsiaTheme="majorEastAsia" w:hAnsi="Arial" w:cs="Arial"/>
          <w:u w:val="single"/>
        </w:rPr>
        <w:t> </w:t>
      </w:r>
      <w:r w:rsidRPr="00A36EF3">
        <w:rPr>
          <w:rStyle w:val="normaltextrun"/>
          <w:rFonts w:asciiTheme="minorHAnsi" w:eastAsiaTheme="majorEastAsia" w:hAnsiTheme="minorHAnsi" w:cs="Segoe UI"/>
          <w:u w:val="single"/>
        </w:rPr>
        <w:t>Health</w:t>
      </w:r>
      <w:r w:rsidRPr="00A36EF3">
        <w:rPr>
          <w:rStyle w:val="normaltextrun"/>
          <w:rFonts w:ascii="Arial" w:eastAsiaTheme="majorEastAsia" w:hAnsi="Arial" w:cs="Arial"/>
          <w:u w:val="single"/>
        </w:rPr>
        <w:t> </w:t>
      </w:r>
      <w:r w:rsidRPr="00A36EF3">
        <w:rPr>
          <w:rStyle w:val="eop"/>
          <w:rFonts w:asciiTheme="minorHAnsi" w:eastAsiaTheme="majorEastAsia" w:hAnsiTheme="minorHAnsi" w:cs="Segoe UI"/>
        </w:rPr>
        <w:t> </w:t>
      </w:r>
    </w:p>
    <w:p w14:paraId="5B229C73" w14:textId="77777777" w:rsidR="00BC5523" w:rsidRPr="00A36EF3" w:rsidRDefault="00BC5523" w:rsidP="00BC5523">
      <w:pPr>
        <w:pStyle w:val="paragraph"/>
        <w:spacing w:before="0" w:beforeAutospacing="0" w:after="0" w:afterAutospacing="0"/>
        <w:textAlignment w:val="baseline"/>
        <w:rPr>
          <w:rFonts w:asciiTheme="minorHAnsi" w:hAnsiTheme="minorHAnsi" w:cs="Segoe UI"/>
          <w:sz w:val="18"/>
          <w:szCs w:val="18"/>
        </w:rPr>
      </w:pPr>
      <w:r w:rsidRPr="00A36EF3">
        <w:rPr>
          <w:rStyle w:val="normaltextrun"/>
          <w:rFonts w:asciiTheme="minorHAnsi" w:eastAsiaTheme="majorEastAsia" w:hAnsiTheme="minorHAnsi" w:cs="Segoe UI"/>
        </w:rPr>
        <w:t>Vivent</w:t>
      </w:r>
      <w:r w:rsidRPr="00A36EF3">
        <w:rPr>
          <w:rStyle w:val="normaltextrun"/>
          <w:rFonts w:ascii="Arial" w:eastAsiaTheme="majorEastAsia" w:hAnsi="Arial" w:cs="Arial"/>
        </w:rPr>
        <w:t> </w:t>
      </w:r>
      <w:r w:rsidRPr="00A36EF3">
        <w:rPr>
          <w:rStyle w:val="normaltextrun"/>
          <w:rFonts w:asciiTheme="minorHAnsi" w:eastAsiaTheme="majorEastAsia" w:hAnsiTheme="minorHAnsi" w:cs="Segoe UI"/>
        </w:rPr>
        <w:t>Health’s</w:t>
      </w:r>
      <w:r w:rsidRPr="00A36EF3">
        <w:rPr>
          <w:rStyle w:val="normaltextrun"/>
          <w:rFonts w:ascii="Arial" w:eastAsiaTheme="majorEastAsia" w:hAnsi="Arial" w:cs="Arial"/>
        </w:rPr>
        <w:t> </w:t>
      </w:r>
      <w:r w:rsidRPr="00A36EF3">
        <w:rPr>
          <w:rStyle w:val="normaltextrun"/>
          <w:rFonts w:asciiTheme="minorHAnsi" w:eastAsiaTheme="majorEastAsia" w:hAnsiTheme="minorHAnsi" w:cs="Segoe UI"/>
        </w:rPr>
        <w:t>mission</w:t>
      </w:r>
      <w:r w:rsidRPr="00A36EF3">
        <w:rPr>
          <w:rStyle w:val="normaltextrun"/>
          <w:rFonts w:ascii="Arial" w:eastAsiaTheme="majorEastAsia" w:hAnsi="Arial" w:cs="Arial"/>
        </w:rPr>
        <w:t> </w:t>
      </w:r>
      <w:r w:rsidRPr="00A36EF3">
        <w:rPr>
          <w:rStyle w:val="normaltextrun"/>
          <w:rFonts w:asciiTheme="minorHAnsi" w:eastAsiaTheme="majorEastAsia" w:hAnsiTheme="minorHAnsi" w:cs="Segoe UI"/>
        </w:rPr>
        <w:t>is</w:t>
      </w:r>
      <w:r w:rsidRPr="00A36EF3">
        <w:rPr>
          <w:rStyle w:val="normaltextrun"/>
          <w:rFonts w:ascii="Arial" w:eastAsiaTheme="majorEastAsia" w:hAnsi="Arial" w:cs="Arial"/>
        </w:rPr>
        <w:t> </w:t>
      </w:r>
      <w:r w:rsidRPr="00A36EF3">
        <w:rPr>
          <w:rStyle w:val="normaltextrun"/>
          <w:rFonts w:asciiTheme="minorHAnsi" w:eastAsiaTheme="majorEastAsia" w:hAnsiTheme="minorHAnsi" w:cs="Segoe UI"/>
        </w:rPr>
        <w:t>to end HIV/AIDS. We do this by providing integrated, personalized, judgment-free healthcare, social services, and effective prevention strategies. We are a multi-state organization, but our approach is community-driven — we meet people where they are, providing access to the personalized care and resources they need. Whether</w:t>
      </w:r>
      <w:r w:rsidRPr="00A36EF3">
        <w:rPr>
          <w:rStyle w:val="normaltextrun"/>
          <w:rFonts w:ascii="Arial" w:eastAsiaTheme="majorEastAsia" w:hAnsi="Arial" w:cs="Arial"/>
        </w:rPr>
        <w:t> </w:t>
      </w:r>
      <w:r w:rsidRPr="00A36EF3">
        <w:rPr>
          <w:rStyle w:val="normaltextrun"/>
          <w:rFonts w:asciiTheme="minorHAnsi" w:eastAsiaTheme="majorEastAsia" w:hAnsiTheme="minorHAnsi" w:cs="Segoe UI"/>
        </w:rPr>
        <w:t>it’s</w:t>
      </w:r>
      <w:r w:rsidRPr="00A36EF3">
        <w:rPr>
          <w:rStyle w:val="normaltextrun"/>
          <w:rFonts w:ascii="Arial" w:eastAsiaTheme="majorEastAsia" w:hAnsi="Arial" w:cs="Arial"/>
        </w:rPr>
        <w:t> </w:t>
      </w:r>
      <w:r w:rsidRPr="00A36EF3">
        <w:rPr>
          <w:rStyle w:val="normaltextrun"/>
          <w:rFonts w:asciiTheme="minorHAnsi" w:eastAsiaTheme="majorEastAsia" w:hAnsiTheme="minorHAnsi" w:cs="Segoe UI"/>
        </w:rPr>
        <w:t>HIV or</w:t>
      </w:r>
      <w:r w:rsidRPr="00A36EF3">
        <w:rPr>
          <w:rStyle w:val="normaltextrun"/>
          <w:rFonts w:ascii="Arial" w:eastAsiaTheme="majorEastAsia" w:hAnsi="Arial" w:cs="Arial"/>
        </w:rPr>
        <w:t> </w:t>
      </w:r>
      <w:r w:rsidRPr="00A36EF3">
        <w:rPr>
          <w:rStyle w:val="normaltextrun"/>
          <w:rFonts w:asciiTheme="minorHAnsi" w:eastAsiaTheme="majorEastAsia" w:hAnsiTheme="minorHAnsi" w:cs="Segoe UI"/>
        </w:rPr>
        <w:t>PrEP</w:t>
      </w:r>
      <w:r w:rsidRPr="00A36EF3">
        <w:rPr>
          <w:rStyle w:val="normaltextrun"/>
          <w:rFonts w:ascii="Arial" w:eastAsiaTheme="majorEastAsia" w:hAnsi="Arial" w:cs="Arial"/>
        </w:rPr>
        <w:t> </w:t>
      </w:r>
      <w:r w:rsidRPr="00A36EF3">
        <w:rPr>
          <w:rStyle w:val="normaltextrun"/>
          <w:rFonts w:asciiTheme="minorHAnsi" w:eastAsiaTheme="majorEastAsia" w:hAnsiTheme="minorHAnsi" w:cs="Segoe UI"/>
        </w:rPr>
        <w:t>care, STI/HIV testing and treatment, or critical social services,</w:t>
      </w:r>
      <w:r w:rsidRPr="00A36EF3">
        <w:rPr>
          <w:rStyle w:val="normaltextrun"/>
          <w:rFonts w:ascii="Arial" w:eastAsiaTheme="majorEastAsia" w:hAnsi="Arial" w:cs="Arial"/>
        </w:rPr>
        <w:t> </w:t>
      </w:r>
      <w:r w:rsidRPr="00A36EF3">
        <w:rPr>
          <w:rStyle w:val="normaltextrun"/>
          <w:rFonts w:asciiTheme="minorHAnsi" w:eastAsiaTheme="majorEastAsia" w:hAnsiTheme="minorHAnsi" w:cs="Segoe UI"/>
        </w:rPr>
        <w:t>Vivent</w:t>
      </w:r>
      <w:r w:rsidRPr="00A36EF3">
        <w:rPr>
          <w:rStyle w:val="normaltextrun"/>
          <w:rFonts w:ascii="Arial" w:eastAsiaTheme="majorEastAsia" w:hAnsi="Arial" w:cs="Arial"/>
        </w:rPr>
        <w:t> </w:t>
      </w:r>
      <w:r w:rsidRPr="00A36EF3">
        <w:rPr>
          <w:rStyle w:val="normaltextrun"/>
          <w:rFonts w:asciiTheme="minorHAnsi" w:eastAsiaTheme="majorEastAsia" w:hAnsiTheme="minorHAnsi" w:cs="Segoe UI"/>
        </w:rPr>
        <w:t>Health is</w:t>
      </w:r>
      <w:r w:rsidRPr="00A36EF3">
        <w:rPr>
          <w:rStyle w:val="normaltextrun"/>
          <w:rFonts w:ascii="Arial" w:eastAsiaTheme="majorEastAsia" w:hAnsi="Arial" w:cs="Arial"/>
        </w:rPr>
        <w:t> </w:t>
      </w:r>
      <w:r w:rsidRPr="00A36EF3">
        <w:rPr>
          <w:rStyle w:val="normaltextrun"/>
          <w:rFonts w:asciiTheme="minorHAnsi" w:eastAsiaTheme="majorEastAsia" w:hAnsiTheme="minorHAnsi" w:cs="Segoe UI"/>
        </w:rPr>
        <w:t>here to help people live their healthiest lives.</w:t>
      </w:r>
      <w:r w:rsidRPr="00A36EF3">
        <w:rPr>
          <w:rStyle w:val="normaltextrun"/>
          <w:rFonts w:ascii="Arial" w:eastAsiaTheme="majorEastAsia" w:hAnsi="Arial" w:cs="Arial"/>
        </w:rPr>
        <w:t>  </w:t>
      </w:r>
      <w:r w:rsidRPr="00A36EF3">
        <w:rPr>
          <w:rStyle w:val="eop"/>
          <w:rFonts w:asciiTheme="minorHAnsi" w:eastAsiaTheme="majorEastAsia" w:hAnsiTheme="minorHAnsi" w:cs="Segoe UI"/>
        </w:rPr>
        <w:t> </w:t>
      </w:r>
    </w:p>
    <w:p w14:paraId="59D8D1CD" w14:textId="77777777" w:rsidR="00BC5523" w:rsidRPr="00A36EF3" w:rsidRDefault="00BC5523" w:rsidP="00BC5523">
      <w:pPr>
        <w:pStyle w:val="paragraph"/>
        <w:spacing w:before="0" w:beforeAutospacing="0" w:after="0" w:afterAutospacing="0"/>
        <w:textAlignment w:val="baseline"/>
        <w:rPr>
          <w:rFonts w:asciiTheme="minorHAnsi" w:hAnsiTheme="minorHAnsi" w:cs="Segoe UI"/>
          <w:sz w:val="18"/>
          <w:szCs w:val="18"/>
        </w:rPr>
      </w:pPr>
      <w:r w:rsidRPr="00A36EF3">
        <w:rPr>
          <w:rStyle w:val="normaltextrun"/>
          <w:rFonts w:ascii="Arial" w:eastAsiaTheme="majorEastAsia" w:hAnsi="Arial" w:cs="Arial"/>
        </w:rPr>
        <w:t> </w:t>
      </w:r>
      <w:r w:rsidRPr="00A36EF3">
        <w:rPr>
          <w:rStyle w:val="eop"/>
          <w:rFonts w:asciiTheme="minorHAnsi" w:eastAsiaTheme="majorEastAsia" w:hAnsiTheme="minorHAnsi" w:cs="Segoe UI"/>
        </w:rPr>
        <w:t> </w:t>
      </w:r>
    </w:p>
    <w:p w14:paraId="6DF58022" w14:textId="6B2BDD07" w:rsidR="00BC5523" w:rsidRPr="00A36EF3" w:rsidRDefault="00BC5523" w:rsidP="458C6135">
      <w:pPr>
        <w:pStyle w:val="paragraph"/>
        <w:spacing w:before="0" w:beforeAutospacing="0" w:after="0" w:afterAutospacing="0"/>
        <w:textAlignment w:val="baseline"/>
        <w:rPr>
          <w:rFonts w:asciiTheme="minorHAnsi" w:hAnsiTheme="minorHAnsi" w:cs="Segoe UI"/>
          <w:sz w:val="18"/>
          <w:szCs w:val="18"/>
        </w:rPr>
      </w:pPr>
      <w:r w:rsidRPr="458C6135">
        <w:rPr>
          <w:rStyle w:val="normaltextrun"/>
          <w:rFonts w:asciiTheme="minorHAnsi" w:eastAsiaTheme="majorEastAsia" w:hAnsiTheme="minorHAnsi" w:cs="Segoe UI"/>
          <w:color w:val="212121"/>
        </w:rPr>
        <w:t>Vivent</w:t>
      </w:r>
      <w:r w:rsidRPr="458C6135">
        <w:rPr>
          <w:rStyle w:val="normaltextrun"/>
          <w:rFonts w:ascii="Arial" w:eastAsiaTheme="majorEastAsia" w:hAnsi="Arial" w:cs="Arial"/>
          <w:color w:val="212121"/>
        </w:rPr>
        <w:t> </w:t>
      </w:r>
      <w:r w:rsidRPr="458C6135">
        <w:rPr>
          <w:rStyle w:val="normaltextrun"/>
          <w:rFonts w:asciiTheme="minorHAnsi" w:eastAsiaTheme="majorEastAsia" w:hAnsiTheme="minorHAnsi" w:cs="Segoe UI"/>
          <w:color w:val="212121"/>
        </w:rPr>
        <w:t>Health currently</w:t>
      </w:r>
      <w:r w:rsidRPr="458C6135">
        <w:rPr>
          <w:rStyle w:val="normaltextrun"/>
          <w:rFonts w:ascii="Arial" w:eastAsiaTheme="majorEastAsia" w:hAnsi="Arial" w:cs="Arial"/>
          <w:color w:val="212121"/>
        </w:rPr>
        <w:t> </w:t>
      </w:r>
      <w:r w:rsidRPr="458C6135">
        <w:rPr>
          <w:rStyle w:val="normaltextrun"/>
          <w:rFonts w:asciiTheme="minorHAnsi" w:eastAsiaTheme="majorEastAsia" w:hAnsiTheme="minorHAnsi" w:cs="Segoe UI"/>
          <w:color w:val="212121"/>
        </w:rPr>
        <w:t>cares for</w:t>
      </w:r>
      <w:r w:rsidRPr="458C6135">
        <w:rPr>
          <w:rStyle w:val="normaltextrun"/>
          <w:rFonts w:ascii="Arial" w:eastAsiaTheme="majorEastAsia" w:hAnsi="Arial" w:cs="Arial"/>
          <w:color w:val="212121"/>
        </w:rPr>
        <w:t> </w:t>
      </w:r>
      <w:r w:rsidRPr="458C6135">
        <w:rPr>
          <w:rStyle w:val="normaltextrun"/>
          <w:rFonts w:asciiTheme="minorHAnsi" w:eastAsiaTheme="majorEastAsia" w:hAnsiTheme="minorHAnsi" w:cs="Segoe UI"/>
          <w:color w:val="212121"/>
        </w:rPr>
        <w:t>nearly</w:t>
      </w:r>
      <w:r w:rsidRPr="458C6135">
        <w:rPr>
          <w:rStyle w:val="normaltextrun"/>
          <w:rFonts w:ascii="Arial" w:eastAsiaTheme="majorEastAsia" w:hAnsi="Arial" w:cs="Arial"/>
          <w:color w:val="212121"/>
        </w:rPr>
        <w:t> </w:t>
      </w:r>
      <w:r w:rsidRPr="458C6135">
        <w:rPr>
          <w:rStyle w:val="normaltextrun"/>
          <w:rFonts w:asciiTheme="minorHAnsi" w:eastAsiaTheme="majorEastAsia" w:hAnsiTheme="minorHAnsi" w:cs="Segoe UI"/>
          <w:color w:val="212121"/>
        </w:rPr>
        <w:t>19,000</w:t>
      </w:r>
      <w:r w:rsidRPr="458C6135">
        <w:rPr>
          <w:rStyle w:val="normaltextrun"/>
          <w:rFonts w:ascii="Arial" w:eastAsiaTheme="majorEastAsia" w:hAnsi="Arial" w:cs="Arial"/>
          <w:color w:val="212121"/>
        </w:rPr>
        <w:t> </w:t>
      </w:r>
      <w:r w:rsidRPr="458C6135">
        <w:rPr>
          <w:rStyle w:val="normaltextrun"/>
          <w:rFonts w:asciiTheme="minorHAnsi" w:eastAsiaTheme="majorEastAsia" w:hAnsiTheme="minorHAnsi" w:cs="Segoe UI"/>
          <w:color w:val="212121"/>
        </w:rPr>
        <w:t>people</w:t>
      </w:r>
      <w:r w:rsidRPr="458C6135">
        <w:rPr>
          <w:rStyle w:val="normaltextrun"/>
          <w:rFonts w:ascii="Arial" w:eastAsiaTheme="majorEastAsia" w:hAnsi="Arial" w:cs="Arial"/>
          <w:color w:val="212121"/>
        </w:rPr>
        <w:t> </w:t>
      </w:r>
      <w:r w:rsidRPr="458C6135">
        <w:rPr>
          <w:rStyle w:val="normaltextrun"/>
          <w:rFonts w:asciiTheme="minorHAnsi" w:eastAsiaTheme="majorEastAsia" w:hAnsiTheme="minorHAnsi" w:cs="Segoe UI"/>
          <w:color w:val="212121"/>
        </w:rPr>
        <w:t xml:space="preserve">living with and </w:t>
      </w:r>
      <w:r w:rsidR="57FAF207" w:rsidRPr="458C6135">
        <w:rPr>
          <w:rStyle w:val="normaltextrun"/>
          <w:rFonts w:asciiTheme="minorHAnsi" w:eastAsiaTheme="majorEastAsia" w:hAnsiTheme="minorHAnsi" w:cs="Segoe UI"/>
          <w:color w:val="212121"/>
        </w:rPr>
        <w:t>impacted by</w:t>
      </w:r>
      <w:r w:rsidRPr="458C6135">
        <w:rPr>
          <w:rStyle w:val="normaltextrun"/>
          <w:rFonts w:asciiTheme="minorHAnsi" w:eastAsiaTheme="majorEastAsia" w:hAnsiTheme="minorHAnsi" w:cs="Segoe UI"/>
          <w:color w:val="212121"/>
        </w:rPr>
        <w:t xml:space="preserve"> HIV and </w:t>
      </w:r>
      <w:r w:rsidR="42D77B69" w:rsidRPr="458C6135">
        <w:rPr>
          <w:rStyle w:val="normaltextrun"/>
          <w:rFonts w:asciiTheme="minorHAnsi" w:eastAsiaTheme="majorEastAsia" w:hAnsiTheme="minorHAnsi" w:cs="Segoe UI"/>
          <w:color w:val="212121"/>
        </w:rPr>
        <w:t xml:space="preserve">other </w:t>
      </w:r>
      <w:r w:rsidRPr="458C6135">
        <w:rPr>
          <w:rStyle w:val="normaltextrun"/>
          <w:rFonts w:asciiTheme="minorHAnsi" w:eastAsiaTheme="majorEastAsia" w:hAnsiTheme="minorHAnsi" w:cs="Segoe UI"/>
          <w:color w:val="212121"/>
        </w:rPr>
        <w:t xml:space="preserve">sexually transmitted infections, as well as countless people at risk for opioid overdose. </w:t>
      </w:r>
      <w:r w:rsidRPr="458C6135">
        <w:rPr>
          <w:rStyle w:val="normaltextrun"/>
          <w:rFonts w:asciiTheme="minorHAnsi" w:eastAsiaTheme="majorEastAsia" w:hAnsiTheme="minorHAnsi" w:cs="Segoe UI"/>
          <w:color w:val="000000"/>
          <w:shd w:val="clear" w:color="auto" w:fill="FFFFFF"/>
        </w:rPr>
        <w:t>Vivent</w:t>
      </w:r>
      <w:r w:rsidRPr="458C6135">
        <w:rPr>
          <w:rStyle w:val="normaltextrun"/>
          <w:rFonts w:ascii="Arial" w:eastAsiaTheme="majorEastAsia" w:hAnsi="Arial" w:cs="Arial"/>
          <w:color w:val="000000"/>
          <w:shd w:val="clear" w:color="auto" w:fill="FFFFFF"/>
        </w:rPr>
        <w:t> </w:t>
      </w:r>
      <w:r w:rsidRPr="458C6135">
        <w:rPr>
          <w:rStyle w:val="normaltextrun"/>
          <w:rFonts w:asciiTheme="minorHAnsi" w:eastAsiaTheme="majorEastAsia" w:hAnsiTheme="minorHAnsi" w:cs="Segoe UI"/>
          <w:color w:val="000000"/>
          <w:shd w:val="clear" w:color="auto" w:fill="FFFFFF"/>
        </w:rPr>
        <w:t>Health has clinics in</w:t>
      </w:r>
      <w:r w:rsidRPr="458C6135">
        <w:rPr>
          <w:rStyle w:val="normaltextrun"/>
          <w:rFonts w:ascii="Arial" w:eastAsiaTheme="majorEastAsia" w:hAnsi="Arial" w:cs="Arial"/>
          <w:color w:val="000000"/>
          <w:shd w:val="clear" w:color="auto" w:fill="FFFFFF"/>
        </w:rPr>
        <w:t> </w:t>
      </w:r>
      <w:r w:rsidRPr="458C6135">
        <w:rPr>
          <w:rStyle w:val="normaltextrun"/>
          <w:rFonts w:asciiTheme="minorHAnsi" w:eastAsiaTheme="majorEastAsia" w:hAnsiTheme="minorHAnsi" w:cs="Segoe UI"/>
          <w:color w:val="000000"/>
          <w:shd w:val="clear" w:color="auto" w:fill="FFFFFF"/>
        </w:rPr>
        <w:t>Denver, CO;</w:t>
      </w:r>
      <w:r w:rsidRPr="458C6135">
        <w:rPr>
          <w:rStyle w:val="normaltextrun"/>
          <w:rFonts w:ascii="Arial" w:eastAsiaTheme="majorEastAsia" w:hAnsi="Arial" w:cs="Arial"/>
          <w:color w:val="000000"/>
          <w:shd w:val="clear" w:color="auto" w:fill="FFFFFF"/>
        </w:rPr>
        <w:t> </w:t>
      </w:r>
      <w:r w:rsidRPr="458C6135">
        <w:rPr>
          <w:rStyle w:val="normaltextrun"/>
          <w:rFonts w:asciiTheme="minorHAnsi" w:eastAsiaTheme="majorEastAsia" w:hAnsiTheme="minorHAnsi" w:cs="Segoe UI"/>
          <w:color w:val="212121"/>
        </w:rPr>
        <w:t>Chicago, IL;</w:t>
      </w:r>
      <w:r w:rsidRPr="458C6135">
        <w:rPr>
          <w:rStyle w:val="normaltextrun"/>
          <w:rFonts w:ascii="Arial" w:eastAsiaTheme="majorEastAsia" w:hAnsi="Arial" w:cs="Arial"/>
          <w:color w:val="212121"/>
        </w:rPr>
        <w:t> </w:t>
      </w:r>
      <w:r w:rsidRPr="458C6135">
        <w:rPr>
          <w:rStyle w:val="normaltextrun"/>
          <w:rFonts w:asciiTheme="minorHAnsi" w:eastAsiaTheme="majorEastAsia" w:hAnsiTheme="minorHAnsi" w:cs="Segoe UI"/>
          <w:color w:val="212121"/>
        </w:rPr>
        <w:t>Detroit and Ypsilanti, MI:</w:t>
      </w:r>
      <w:r w:rsidRPr="458C6135">
        <w:rPr>
          <w:rStyle w:val="normaltextrun"/>
          <w:rFonts w:ascii="Arial" w:eastAsiaTheme="majorEastAsia" w:hAnsi="Arial" w:cs="Arial"/>
          <w:color w:val="212121"/>
        </w:rPr>
        <w:t> </w:t>
      </w:r>
      <w:r w:rsidRPr="458C6135">
        <w:rPr>
          <w:rStyle w:val="normaltextrun"/>
          <w:rFonts w:asciiTheme="minorHAnsi" w:eastAsiaTheme="majorEastAsia" w:hAnsiTheme="minorHAnsi" w:cs="Segoe UI"/>
          <w:color w:val="212121"/>
        </w:rPr>
        <w:t>St. Louis and Kansas City, MO;</w:t>
      </w:r>
      <w:r w:rsidRPr="458C6135">
        <w:rPr>
          <w:rStyle w:val="normaltextrun"/>
          <w:rFonts w:ascii="Arial" w:eastAsiaTheme="majorEastAsia" w:hAnsi="Arial" w:cs="Arial"/>
          <w:color w:val="212121"/>
        </w:rPr>
        <w:t> </w:t>
      </w:r>
      <w:r w:rsidRPr="458C6135">
        <w:rPr>
          <w:rStyle w:val="normaltextrun"/>
          <w:rFonts w:asciiTheme="minorHAnsi" w:eastAsiaTheme="majorEastAsia" w:hAnsiTheme="minorHAnsi" w:cs="Segoe UI"/>
          <w:color w:val="212121"/>
        </w:rPr>
        <w:t>Austin, TX, and</w:t>
      </w:r>
      <w:r w:rsidRPr="458C6135">
        <w:rPr>
          <w:rStyle w:val="normaltextrun"/>
          <w:rFonts w:ascii="Arial" w:eastAsiaTheme="majorEastAsia" w:hAnsi="Arial" w:cs="Arial"/>
          <w:color w:val="212121"/>
        </w:rPr>
        <w:t> </w:t>
      </w:r>
      <w:r w:rsidRPr="458C6135">
        <w:rPr>
          <w:rStyle w:val="normaltextrun"/>
          <w:rFonts w:asciiTheme="minorHAnsi" w:eastAsiaTheme="majorEastAsia" w:hAnsiTheme="minorHAnsi" w:cs="Segoe UI"/>
          <w:color w:val="212121"/>
        </w:rPr>
        <w:t>10 cities throughout Wisconsin including Milwaukee.</w:t>
      </w:r>
      <w:r w:rsidRPr="458C6135">
        <w:rPr>
          <w:rStyle w:val="normaltextrun"/>
          <w:rFonts w:ascii="Arial" w:eastAsiaTheme="majorEastAsia" w:hAnsi="Arial" w:cs="Arial"/>
          <w:color w:val="212121"/>
        </w:rPr>
        <w:t> </w:t>
      </w:r>
      <w:r w:rsidRPr="458C6135">
        <w:rPr>
          <w:rStyle w:val="normaltextrun"/>
          <w:rFonts w:asciiTheme="minorHAnsi" w:eastAsiaTheme="majorEastAsia" w:hAnsiTheme="minorHAnsi" w:cs="Segoe UI"/>
          <w:color w:val="212121"/>
        </w:rPr>
        <w:t>Learn more at</w:t>
      </w:r>
      <w:r w:rsidRPr="458C6135">
        <w:rPr>
          <w:rStyle w:val="normaltextrun"/>
          <w:rFonts w:ascii="Arial" w:eastAsiaTheme="majorEastAsia" w:hAnsi="Arial" w:cs="Arial"/>
          <w:color w:val="212121"/>
        </w:rPr>
        <w:t> </w:t>
      </w:r>
      <w:hyperlink r:id="rId5">
        <w:r w:rsidRPr="458C6135">
          <w:rPr>
            <w:rStyle w:val="normaltextrun"/>
            <w:rFonts w:asciiTheme="minorHAnsi" w:eastAsiaTheme="majorEastAsia" w:hAnsiTheme="minorHAnsi" w:cs="Segoe UI"/>
            <w:color w:val="0000FF"/>
            <w:u w:val="single"/>
          </w:rPr>
          <w:t>www.ViventHealth.org</w:t>
        </w:r>
      </w:hyperlink>
      <w:r w:rsidRPr="458C6135">
        <w:rPr>
          <w:rStyle w:val="normaltextrun"/>
          <w:rFonts w:asciiTheme="minorHAnsi" w:eastAsiaTheme="majorEastAsia" w:hAnsiTheme="minorHAnsi" w:cs="Segoe UI"/>
          <w:color w:val="212121"/>
        </w:rPr>
        <w:t>.</w:t>
      </w:r>
      <w:r w:rsidRPr="458C6135">
        <w:rPr>
          <w:rStyle w:val="normaltextrun"/>
          <w:rFonts w:ascii="Arial" w:eastAsiaTheme="majorEastAsia" w:hAnsi="Arial" w:cs="Arial"/>
          <w:color w:val="212121"/>
        </w:rPr>
        <w:t> </w:t>
      </w:r>
      <w:r w:rsidRPr="458C6135">
        <w:rPr>
          <w:rStyle w:val="eop"/>
          <w:rFonts w:asciiTheme="minorHAnsi" w:eastAsiaTheme="majorEastAsia" w:hAnsiTheme="minorHAnsi" w:cs="Segoe UI"/>
          <w:color w:val="212121"/>
        </w:rPr>
        <w:t> </w:t>
      </w:r>
    </w:p>
    <w:p w14:paraId="2A74E2D5" w14:textId="77777777" w:rsidR="00BC5523" w:rsidRPr="00A36EF3" w:rsidRDefault="00BC5523"/>
    <w:sectPr w:rsidR="00BC5523" w:rsidRPr="00A36E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CE9"/>
    <w:rsid w:val="00014E48"/>
    <w:rsid w:val="00027403"/>
    <w:rsid w:val="0012712F"/>
    <w:rsid w:val="00133483"/>
    <w:rsid w:val="00243114"/>
    <w:rsid w:val="002D72DA"/>
    <w:rsid w:val="0038347E"/>
    <w:rsid w:val="003C5326"/>
    <w:rsid w:val="00404FB0"/>
    <w:rsid w:val="00452EEE"/>
    <w:rsid w:val="004F6B0E"/>
    <w:rsid w:val="0057103F"/>
    <w:rsid w:val="005F4514"/>
    <w:rsid w:val="0060067A"/>
    <w:rsid w:val="00656A64"/>
    <w:rsid w:val="00687A29"/>
    <w:rsid w:val="00727381"/>
    <w:rsid w:val="00781A98"/>
    <w:rsid w:val="007B6BAE"/>
    <w:rsid w:val="007D709E"/>
    <w:rsid w:val="00886F10"/>
    <w:rsid w:val="008C48C6"/>
    <w:rsid w:val="00902328"/>
    <w:rsid w:val="009B2C48"/>
    <w:rsid w:val="009B72EF"/>
    <w:rsid w:val="009E7B69"/>
    <w:rsid w:val="00A36EF3"/>
    <w:rsid w:val="00A72F4F"/>
    <w:rsid w:val="00AD0836"/>
    <w:rsid w:val="00AD0F5C"/>
    <w:rsid w:val="00B10365"/>
    <w:rsid w:val="00BC5523"/>
    <w:rsid w:val="00BD65E5"/>
    <w:rsid w:val="00BE7420"/>
    <w:rsid w:val="00C37A84"/>
    <w:rsid w:val="00CC5C45"/>
    <w:rsid w:val="00CE090D"/>
    <w:rsid w:val="00CF710F"/>
    <w:rsid w:val="00D12517"/>
    <w:rsid w:val="00D155C6"/>
    <w:rsid w:val="00E76CE9"/>
    <w:rsid w:val="00ED2AF1"/>
    <w:rsid w:val="00F16E52"/>
    <w:rsid w:val="00F33838"/>
    <w:rsid w:val="00FB6260"/>
    <w:rsid w:val="00FE6895"/>
    <w:rsid w:val="0135504F"/>
    <w:rsid w:val="03BAC1A5"/>
    <w:rsid w:val="05ECB5C3"/>
    <w:rsid w:val="08DA0CD1"/>
    <w:rsid w:val="0AF48933"/>
    <w:rsid w:val="0B0521B3"/>
    <w:rsid w:val="1260E187"/>
    <w:rsid w:val="180A6C4E"/>
    <w:rsid w:val="1AB3068D"/>
    <w:rsid w:val="1C31920E"/>
    <w:rsid w:val="1C667775"/>
    <w:rsid w:val="1CCD4C67"/>
    <w:rsid w:val="29DDA49D"/>
    <w:rsid w:val="2C84937C"/>
    <w:rsid w:val="2C985908"/>
    <w:rsid w:val="36422956"/>
    <w:rsid w:val="36A8DC5B"/>
    <w:rsid w:val="37C8FA4C"/>
    <w:rsid w:val="3F704AD2"/>
    <w:rsid w:val="3FCB8CEA"/>
    <w:rsid w:val="42D77B69"/>
    <w:rsid w:val="43438583"/>
    <w:rsid w:val="458C6135"/>
    <w:rsid w:val="45BD96F3"/>
    <w:rsid w:val="4AC1F6D5"/>
    <w:rsid w:val="516353ED"/>
    <w:rsid w:val="568F3167"/>
    <w:rsid w:val="57FAF207"/>
    <w:rsid w:val="5D24E240"/>
    <w:rsid w:val="5DF80C18"/>
    <w:rsid w:val="5FE053EF"/>
    <w:rsid w:val="664A78BB"/>
    <w:rsid w:val="6728A196"/>
    <w:rsid w:val="6757532A"/>
    <w:rsid w:val="698C5BC5"/>
    <w:rsid w:val="7076D44F"/>
    <w:rsid w:val="7266F92B"/>
    <w:rsid w:val="72C6D002"/>
    <w:rsid w:val="751D7BE8"/>
    <w:rsid w:val="75491052"/>
    <w:rsid w:val="758627BF"/>
    <w:rsid w:val="764D0701"/>
    <w:rsid w:val="7913545B"/>
    <w:rsid w:val="7E0B8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700911"/>
  <w15:chartTrackingRefBased/>
  <w15:docId w15:val="{7E4B57A6-A7FB-594B-AA67-560B3DAF4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6C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6C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6C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6C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6C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6C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6C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6C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6C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C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6C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6C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6C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6C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6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6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6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6CE9"/>
    <w:rPr>
      <w:rFonts w:eastAsiaTheme="majorEastAsia" w:cstheme="majorBidi"/>
      <w:color w:val="272727" w:themeColor="text1" w:themeTint="D8"/>
    </w:rPr>
  </w:style>
  <w:style w:type="paragraph" w:styleId="Title">
    <w:name w:val="Title"/>
    <w:basedOn w:val="Normal"/>
    <w:next w:val="Normal"/>
    <w:link w:val="TitleChar"/>
    <w:uiPriority w:val="10"/>
    <w:qFormat/>
    <w:rsid w:val="00E76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6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6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6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6CE9"/>
    <w:pPr>
      <w:spacing w:before="160"/>
      <w:jc w:val="center"/>
    </w:pPr>
    <w:rPr>
      <w:i/>
      <w:iCs/>
      <w:color w:val="404040" w:themeColor="text1" w:themeTint="BF"/>
    </w:rPr>
  </w:style>
  <w:style w:type="character" w:customStyle="1" w:styleId="QuoteChar">
    <w:name w:val="Quote Char"/>
    <w:basedOn w:val="DefaultParagraphFont"/>
    <w:link w:val="Quote"/>
    <w:uiPriority w:val="29"/>
    <w:rsid w:val="00E76CE9"/>
    <w:rPr>
      <w:i/>
      <w:iCs/>
      <w:color w:val="404040" w:themeColor="text1" w:themeTint="BF"/>
    </w:rPr>
  </w:style>
  <w:style w:type="paragraph" w:styleId="ListParagraph">
    <w:name w:val="List Paragraph"/>
    <w:basedOn w:val="Normal"/>
    <w:uiPriority w:val="34"/>
    <w:qFormat/>
    <w:rsid w:val="00E76CE9"/>
    <w:pPr>
      <w:ind w:left="720"/>
      <w:contextualSpacing/>
    </w:pPr>
  </w:style>
  <w:style w:type="character" w:styleId="IntenseEmphasis">
    <w:name w:val="Intense Emphasis"/>
    <w:basedOn w:val="DefaultParagraphFont"/>
    <w:uiPriority w:val="21"/>
    <w:qFormat/>
    <w:rsid w:val="00E76CE9"/>
    <w:rPr>
      <w:i/>
      <w:iCs/>
      <w:color w:val="0F4761" w:themeColor="accent1" w:themeShade="BF"/>
    </w:rPr>
  </w:style>
  <w:style w:type="paragraph" w:styleId="IntenseQuote">
    <w:name w:val="Intense Quote"/>
    <w:basedOn w:val="Normal"/>
    <w:next w:val="Normal"/>
    <w:link w:val="IntenseQuoteChar"/>
    <w:uiPriority w:val="30"/>
    <w:qFormat/>
    <w:rsid w:val="00E76C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6CE9"/>
    <w:rPr>
      <w:i/>
      <w:iCs/>
      <w:color w:val="0F4761" w:themeColor="accent1" w:themeShade="BF"/>
    </w:rPr>
  </w:style>
  <w:style w:type="character" w:styleId="IntenseReference">
    <w:name w:val="Intense Reference"/>
    <w:basedOn w:val="DefaultParagraphFont"/>
    <w:uiPriority w:val="32"/>
    <w:qFormat/>
    <w:rsid w:val="00E76CE9"/>
    <w:rPr>
      <w:b/>
      <w:bCs/>
      <w:smallCaps/>
      <w:color w:val="0F4761" w:themeColor="accent1" w:themeShade="BF"/>
      <w:spacing w:val="5"/>
    </w:rPr>
  </w:style>
  <w:style w:type="paragraph" w:styleId="NoSpacing">
    <w:name w:val="No Spacing"/>
    <w:uiPriority w:val="1"/>
    <w:qFormat/>
    <w:rsid w:val="00E76CE9"/>
    <w:pPr>
      <w:spacing w:after="0" w:line="240" w:lineRule="auto"/>
    </w:pPr>
    <w:rPr>
      <w:kern w:val="0"/>
      <w14:ligatures w14:val="none"/>
    </w:rPr>
  </w:style>
  <w:style w:type="paragraph" w:customStyle="1" w:styleId="paragraph">
    <w:name w:val="paragraph"/>
    <w:basedOn w:val="Normal"/>
    <w:rsid w:val="00BC552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BC5523"/>
  </w:style>
  <w:style w:type="character" w:customStyle="1" w:styleId="normaltextrun">
    <w:name w:val="normaltextrun"/>
    <w:basedOn w:val="DefaultParagraphFont"/>
    <w:rsid w:val="00BC5523"/>
  </w:style>
  <w:style w:type="character" w:styleId="Strong">
    <w:name w:val="Strong"/>
    <w:basedOn w:val="DefaultParagraphFont"/>
    <w:uiPriority w:val="22"/>
    <w:qFormat/>
    <w:rsid w:val="00727381"/>
    <w:rPr>
      <w:b/>
      <w:bCs/>
    </w:rPr>
  </w:style>
  <w:style w:type="character" w:customStyle="1" w:styleId="apple-converted-space">
    <w:name w:val="apple-converted-space"/>
    <w:basedOn w:val="DefaultParagraphFont"/>
    <w:rsid w:val="00727381"/>
  </w:style>
  <w:style w:type="paragraph" w:styleId="NormalWeb">
    <w:name w:val="Normal (Web)"/>
    <w:basedOn w:val="Normal"/>
    <w:uiPriority w:val="99"/>
    <w:semiHidden/>
    <w:unhideWhenUsed/>
    <w:rsid w:val="00452EE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C48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79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iventhealth.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598</Words>
  <Characters>3415</Characters>
  <Application>Microsoft Office Word</Application>
  <DocSecurity>0</DocSecurity>
  <Lines>28</Lines>
  <Paragraphs>8</Paragraphs>
  <ScaleCrop>false</ScaleCrop>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Cooper</dc:creator>
  <cp:keywords/>
  <dc:description/>
  <cp:lastModifiedBy>Cindy Cooper</cp:lastModifiedBy>
  <cp:revision>5</cp:revision>
  <dcterms:created xsi:type="dcterms:W3CDTF">2026-10-09T14:01:00Z</dcterms:created>
  <dcterms:modified xsi:type="dcterms:W3CDTF">2026-10-09T14:07:00Z</dcterms:modified>
</cp:coreProperties>
</file>