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2A33" w14:textId="63D04177" w:rsidR="000C7E08" w:rsidRDefault="0069408E" w:rsidP="002A1F7C">
      <w:pPr>
        <w:rPr>
          <w:rFonts w:ascii="Calibri" w:eastAsia="Times New Roman" w:hAnsi="Calibri" w:cs="Calibri"/>
          <w:color w:val="000000"/>
          <w:sz w:val="28"/>
          <w:szCs w:val="28"/>
        </w:rPr>
      </w:pPr>
      <w:r>
        <w:rPr>
          <w:rFonts w:ascii="Calibri" w:eastAsia="Times New Roman" w:hAnsi="Calibri" w:cs="Calibri"/>
          <w:noProof/>
          <w:color w:val="000000"/>
          <w:sz w:val="28"/>
          <w:szCs w:val="28"/>
        </w:rPr>
        <w:drawing>
          <wp:inline distT="0" distB="0" distL="0" distR="0" wp14:anchorId="476C5403" wp14:editId="16AB2994">
            <wp:extent cx="1778000" cy="623250"/>
            <wp:effectExtent l="0" t="0" r="0" b="0"/>
            <wp:docPr id="247145237"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5237" name="Picture 1" descr="A black and red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2976" cy="653037"/>
                    </a:xfrm>
                    <a:prstGeom prst="rect">
                      <a:avLst/>
                    </a:prstGeom>
                  </pic:spPr>
                </pic:pic>
              </a:graphicData>
            </a:graphic>
          </wp:inline>
        </w:drawing>
      </w:r>
    </w:p>
    <w:p w14:paraId="47A4A5CF" w14:textId="77777777" w:rsidR="000C7E08" w:rsidRDefault="000C7E08" w:rsidP="002A1F7C">
      <w:pPr>
        <w:rPr>
          <w:rFonts w:ascii="Calibri" w:eastAsia="Times New Roman" w:hAnsi="Calibri" w:cs="Calibri"/>
          <w:color w:val="000000"/>
          <w:sz w:val="28"/>
          <w:szCs w:val="28"/>
        </w:rPr>
      </w:pPr>
    </w:p>
    <w:p w14:paraId="64AAD2C3" w14:textId="77777777" w:rsidR="000C7E08" w:rsidRPr="00A55E9C" w:rsidRDefault="000C7E08" w:rsidP="00A55E9C">
      <w:pPr>
        <w:pStyle w:val="NoSpacing"/>
      </w:pPr>
    </w:p>
    <w:p w14:paraId="0FBC61FE" w14:textId="77777777" w:rsidR="00805DFC" w:rsidRPr="005E2935" w:rsidRDefault="000D7D80" w:rsidP="00805DFC">
      <w:pPr>
        <w:pStyle w:val="NoSpacing"/>
        <w:rPr>
          <w:rFonts w:ascii="Aptos" w:hAnsi="Aptos"/>
        </w:rPr>
      </w:pPr>
      <w:r w:rsidRPr="005E2935">
        <w:rPr>
          <w:rFonts w:ascii="Aptos" w:hAnsi="Aptos"/>
        </w:rPr>
        <w:t>FOR IMMEDIATE RELEASE</w:t>
      </w:r>
      <w:r w:rsidR="009B06C0" w:rsidRPr="005E2935">
        <w:rPr>
          <w:rFonts w:ascii="Aptos" w:hAnsi="Aptos"/>
        </w:rPr>
        <w:tab/>
      </w:r>
    </w:p>
    <w:p w14:paraId="2EB0354D" w14:textId="105FB759" w:rsidR="008642B1" w:rsidRPr="005E2935" w:rsidRDefault="00805DFC" w:rsidP="00805DFC">
      <w:pPr>
        <w:pStyle w:val="NoSpacing"/>
        <w:rPr>
          <w:rFonts w:ascii="Aptos" w:hAnsi="Aptos"/>
        </w:rPr>
      </w:pPr>
      <w:r w:rsidRPr="005E2935">
        <w:rPr>
          <w:rFonts w:ascii="Aptos" w:hAnsi="Aptos"/>
        </w:rPr>
        <w:t>November 26, 2024</w:t>
      </w:r>
      <w:r w:rsidR="009B06C0" w:rsidRPr="005E2935">
        <w:rPr>
          <w:rFonts w:ascii="Aptos" w:hAnsi="Aptos"/>
        </w:rPr>
        <w:tab/>
      </w:r>
      <w:r w:rsidR="009B06C0" w:rsidRPr="005E2935">
        <w:rPr>
          <w:rFonts w:ascii="Aptos" w:hAnsi="Aptos"/>
        </w:rPr>
        <w:tab/>
      </w:r>
      <w:r w:rsidR="009B06C0" w:rsidRPr="005E2935">
        <w:rPr>
          <w:rFonts w:ascii="Aptos" w:hAnsi="Aptos"/>
        </w:rPr>
        <w:tab/>
        <w:t xml:space="preserve">    </w:t>
      </w:r>
      <w:r w:rsidR="00C522E5" w:rsidRPr="005E2935">
        <w:rPr>
          <w:rFonts w:ascii="Aptos" w:hAnsi="Aptos"/>
        </w:rPr>
        <w:tab/>
      </w:r>
      <w:r w:rsidR="00C76F0D" w:rsidRPr="005E2935">
        <w:rPr>
          <w:rFonts w:ascii="Aptos" w:hAnsi="Aptos"/>
        </w:rPr>
        <w:t xml:space="preserve">        </w:t>
      </w:r>
    </w:p>
    <w:p w14:paraId="58D917E7" w14:textId="77777777" w:rsidR="008642B1" w:rsidRPr="005E2935" w:rsidRDefault="008642B1" w:rsidP="00A55E9C">
      <w:pPr>
        <w:pStyle w:val="NoSpacing"/>
        <w:rPr>
          <w:rFonts w:ascii="Aptos" w:hAnsi="Aptos"/>
        </w:rPr>
      </w:pPr>
    </w:p>
    <w:p w14:paraId="2FC79DE5" w14:textId="7541A79F" w:rsidR="000C7E08" w:rsidRPr="005E2935" w:rsidRDefault="000C7E08" w:rsidP="00A55E9C">
      <w:pPr>
        <w:pStyle w:val="NoSpacing"/>
        <w:rPr>
          <w:rFonts w:ascii="Aptos" w:hAnsi="Aptos"/>
        </w:rPr>
      </w:pPr>
    </w:p>
    <w:p w14:paraId="72C86C61" w14:textId="0F43D652" w:rsidR="000227E5" w:rsidRPr="005E2935" w:rsidRDefault="00597463" w:rsidP="00C0585A">
      <w:pPr>
        <w:pStyle w:val="NoSpacing"/>
        <w:jc w:val="center"/>
        <w:rPr>
          <w:rFonts w:ascii="Aptos" w:hAnsi="Aptos"/>
          <w:b/>
          <w:bCs/>
        </w:rPr>
      </w:pPr>
      <w:r w:rsidRPr="005E2935">
        <w:rPr>
          <w:rFonts w:ascii="Aptos" w:hAnsi="Aptos"/>
          <w:b/>
          <w:bCs/>
        </w:rPr>
        <w:t xml:space="preserve">VIVENT HEALTH </w:t>
      </w:r>
      <w:r w:rsidR="00805DFC" w:rsidRPr="005E2935">
        <w:rPr>
          <w:rFonts w:ascii="Aptos" w:hAnsi="Aptos"/>
          <w:b/>
          <w:bCs/>
        </w:rPr>
        <w:t xml:space="preserve">NAMES BRIE ANDERSON NEW </w:t>
      </w:r>
      <w:r w:rsidRPr="005E2935">
        <w:rPr>
          <w:rFonts w:ascii="Aptos" w:hAnsi="Aptos"/>
          <w:b/>
          <w:bCs/>
        </w:rPr>
        <w:t xml:space="preserve">CHIEF </w:t>
      </w:r>
      <w:r w:rsidR="00805DFC" w:rsidRPr="005E2935">
        <w:rPr>
          <w:rFonts w:ascii="Aptos" w:hAnsi="Aptos"/>
          <w:b/>
          <w:bCs/>
        </w:rPr>
        <w:t xml:space="preserve">HEALTH SERVICES OFFICER </w:t>
      </w:r>
    </w:p>
    <w:p w14:paraId="6C6AF478" w14:textId="77777777" w:rsidR="00805DFC" w:rsidRPr="005E2935" w:rsidRDefault="00805DFC" w:rsidP="00805DFC">
      <w:pPr>
        <w:pStyle w:val="NoSpacing"/>
        <w:jc w:val="center"/>
        <w:rPr>
          <w:rFonts w:ascii="Aptos" w:hAnsi="Aptos" w:cstheme="minorHAnsi"/>
          <w:i/>
          <w:iCs/>
          <w:color w:val="363636"/>
          <w:lang w:val="en"/>
        </w:rPr>
      </w:pPr>
      <w:r w:rsidRPr="005E2935">
        <w:rPr>
          <w:rFonts w:ascii="Aptos" w:hAnsi="Aptos" w:cstheme="minorHAnsi"/>
          <w:i/>
          <w:iCs/>
          <w:color w:val="363636"/>
        </w:rPr>
        <w:t xml:space="preserve">Anderson </w:t>
      </w:r>
      <w:r w:rsidR="008861F5" w:rsidRPr="005E2935">
        <w:rPr>
          <w:rFonts w:ascii="Aptos" w:hAnsi="Aptos" w:cstheme="minorHAnsi"/>
          <w:i/>
          <w:iCs/>
          <w:color w:val="363636"/>
        </w:rPr>
        <w:t>brings</w:t>
      </w:r>
      <w:r w:rsidRPr="005E2935">
        <w:rPr>
          <w:rFonts w:ascii="Aptos" w:hAnsi="Aptos" w:cstheme="minorHAnsi"/>
          <w:i/>
          <w:iCs/>
          <w:color w:val="363636"/>
        </w:rPr>
        <w:t xml:space="preserve"> multistate,</w:t>
      </w:r>
      <w:r w:rsidR="008861F5" w:rsidRPr="005E2935">
        <w:rPr>
          <w:rFonts w:ascii="Aptos" w:hAnsi="Aptos" w:cstheme="minorHAnsi"/>
          <w:i/>
          <w:iCs/>
          <w:color w:val="363636"/>
        </w:rPr>
        <w:t xml:space="preserve"> </w:t>
      </w:r>
      <w:r w:rsidRPr="005E2935">
        <w:rPr>
          <w:rFonts w:ascii="Aptos" w:hAnsi="Aptos" w:cstheme="minorHAnsi"/>
          <w:i/>
          <w:iCs/>
          <w:color w:val="363636"/>
          <w:lang w:val="en"/>
        </w:rPr>
        <w:t>multidisciplinary operational leadership and</w:t>
      </w:r>
    </w:p>
    <w:p w14:paraId="79F954E9" w14:textId="5988B3EA" w:rsidR="00A55E9C" w:rsidRPr="005E2935" w:rsidRDefault="00805DFC" w:rsidP="00805DFC">
      <w:pPr>
        <w:pStyle w:val="NoSpacing"/>
        <w:jc w:val="center"/>
        <w:rPr>
          <w:rFonts w:ascii="Aptos" w:hAnsi="Aptos" w:cstheme="minorHAnsi"/>
          <w:i/>
          <w:iCs/>
          <w:color w:val="363636"/>
        </w:rPr>
      </w:pPr>
      <w:r w:rsidRPr="005E2935">
        <w:rPr>
          <w:rFonts w:ascii="Aptos" w:hAnsi="Aptos" w:cstheme="minorHAnsi"/>
          <w:i/>
          <w:iCs/>
          <w:color w:val="363636"/>
          <w:lang w:val="en"/>
        </w:rPr>
        <w:t xml:space="preserve"> care transformation </w:t>
      </w:r>
      <w:r w:rsidR="008861F5" w:rsidRPr="005E2935">
        <w:rPr>
          <w:rFonts w:ascii="Aptos" w:hAnsi="Aptos" w:cstheme="minorHAnsi"/>
          <w:i/>
          <w:iCs/>
          <w:color w:val="363636"/>
        </w:rPr>
        <w:t xml:space="preserve">experience to </w:t>
      </w:r>
      <w:r w:rsidRPr="005E2935">
        <w:rPr>
          <w:rFonts w:ascii="Aptos" w:hAnsi="Aptos" w:cstheme="minorHAnsi"/>
          <w:i/>
          <w:iCs/>
          <w:color w:val="363636"/>
        </w:rPr>
        <w:t xml:space="preserve">new role </w:t>
      </w:r>
    </w:p>
    <w:p w14:paraId="7B302E59" w14:textId="77777777" w:rsidR="00DD5E8E" w:rsidRPr="005E2935" w:rsidRDefault="00DD5E8E" w:rsidP="00A55E9C">
      <w:pPr>
        <w:pStyle w:val="NoSpacing"/>
        <w:rPr>
          <w:rFonts w:ascii="Aptos" w:hAnsi="Aptos"/>
        </w:rPr>
      </w:pPr>
    </w:p>
    <w:p w14:paraId="3153D0AE" w14:textId="49FA8F5C" w:rsidR="002A1F7C" w:rsidRPr="005E2935" w:rsidRDefault="002A1F7C" w:rsidP="00A55E9C">
      <w:pPr>
        <w:pStyle w:val="NoSpacing"/>
        <w:rPr>
          <w:rFonts w:ascii="Aptos" w:hAnsi="Aptos"/>
        </w:rPr>
      </w:pPr>
      <w:r w:rsidRPr="0D61906A">
        <w:rPr>
          <w:rFonts w:ascii="Aptos" w:hAnsi="Aptos"/>
        </w:rPr>
        <w:t>Vivent Health</w:t>
      </w:r>
      <w:r w:rsidR="00F852D0" w:rsidRPr="0D61906A">
        <w:rPr>
          <w:rFonts w:ascii="Aptos" w:hAnsi="Aptos"/>
        </w:rPr>
        <w:t>, one of the nation’s leading provider</w:t>
      </w:r>
      <w:r w:rsidR="009F3C8B" w:rsidRPr="0D61906A">
        <w:rPr>
          <w:rFonts w:ascii="Aptos" w:hAnsi="Aptos"/>
        </w:rPr>
        <w:t>s</w:t>
      </w:r>
      <w:r w:rsidR="00F852D0" w:rsidRPr="0D61906A">
        <w:rPr>
          <w:rFonts w:ascii="Aptos" w:hAnsi="Aptos"/>
        </w:rPr>
        <w:t xml:space="preserve"> of HIV care and </w:t>
      </w:r>
      <w:r w:rsidR="007932EB" w:rsidRPr="0D61906A">
        <w:rPr>
          <w:rFonts w:ascii="Aptos" w:hAnsi="Aptos"/>
        </w:rPr>
        <w:t>prevention</w:t>
      </w:r>
      <w:r w:rsidR="00F852D0" w:rsidRPr="0D61906A">
        <w:rPr>
          <w:rFonts w:ascii="Aptos" w:hAnsi="Aptos"/>
        </w:rPr>
        <w:t>,</w:t>
      </w:r>
      <w:r w:rsidRPr="0D61906A">
        <w:rPr>
          <w:rFonts w:ascii="Aptos" w:hAnsi="Aptos"/>
        </w:rPr>
        <w:t xml:space="preserve"> is pleased to announce </w:t>
      </w:r>
      <w:r w:rsidR="00805DFC" w:rsidRPr="0D61906A">
        <w:rPr>
          <w:rFonts w:ascii="Aptos" w:hAnsi="Aptos"/>
        </w:rPr>
        <w:t xml:space="preserve">Brie Anderson </w:t>
      </w:r>
      <w:r w:rsidR="00BE0E22" w:rsidRPr="0D61906A">
        <w:rPr>
          <w:rFonts w:ascii="Aptos" w:hAnsi="Aptos"/>
        </w:rPr>
        <w:t xml:space="preserve">(she/they) </w:t>
      </w:r>
      <w:r w:rsidRPr="0D61906A">
        <w:rPr>
          <w:rFonts w:ascii="Aptos" w:hAnsi="Aptos"/>
        </w:rPr>
        <w:t xml:space="preserve">as its new </w:t>
      </w:r>
      <w:r w:rsidR="00805DFC" w:rsidRPr="0D61906A">
        <w:rPr>
          <w:rFonts w:ascii="Aptos" w:hAnsi="Aptos"/>
        </w:rPr>
        <w:t>Chief Health Services Officer</w:t>
      </w:r>
      <w:r w:rsidRPr="0D61906A">
        <w:rPr>
          <w:rFonts w:ascii="Aptos" w:hAnsi="Aptos"/>
        </w:rPr>
        <w:t xml:space="preserve">, effective </w:t>
      </w:r>
      <w:r w:rsidR="00805DFC" w:rsidRPr="0D61906A">
        <w:rPr>
          <w:rFonts w:ascii="Aptos" w:hAnsi="Aptos"/>
        </w:rPr>
        <w:t xml:space="preserve">November </w:t>
      </w:r>
      <w:r w:rsidR="6D1FB252" w:rsidRPr="0D61906A">
        <w:rPr>
          <w:rFonts w:ascii="Aptos" w:hAnsi="Aptos"/>
        </w:rPr>
        <w:t>18th</w:t>
      </w:r>
      <w:r w:rsidR="00805DFC" w:rsidRPr="0D61906A">
        <w:rPr>
          <w:rFonts w:ascii="Aptos" w:hAnsi="Aptos"/>
        </w:rPr>
        <w:t>.</w:t>
      </w:r>
      <w:r w:rsidR="00EF7A5A" w:rsidRPr="0D61906A">
        <w:rPr>
          <w:rFonts w:ascii="Aptos" w:hAnsi="Aptos"/>
        </w:rPr>
        <w:t xml:space="preserve"> </w:t>
      </w:r>
    </w:p>
    <w:p w14:paraId="47989618" w14:textId="77777777" w:rsidR="002A1F7C" w:rsidRPr="005E2935" w:rsidRDefault="002A1F7C" w:rsidP="00A55E9C">
      <w:pPr>
        <w:pStyle w:val="NoSpacing"/>
        <w:rPr>
          <w:rFonts w:ascii="Aptos" w:hAnsi="Aptos"/>
        </w:rPr>
      </w:pPr>
    </w:p>
    <w:p w14:paraId="0F203EF4" w14:textId="3F27CCFB" w:rsidR="00C96AF5" w:rsidRPr="008E235A" w:rsidRDefault="002A1F7C" w:rsidP="0D61906A">
      <w:pPr>
        <w:pStyle w:val="NoSpacing"/>
        <w:rPr>
          <w:rFonts w:ascii="Aptos" w:hAnsi="Aptos"/>
          <w:color w:val="363636"/>
          <w:lang w:val="en"/>
        </w:rPr>
      </w:pPr>
      <w:r w:rsidRPr="0D61906A">
        <w:rPr>
          <w:rFonts w:ascii="Aptos" w:hAnsi="Aptos"/>
        </w:rPr>
        <w:t>“</w:t>
      </w:r>
      <w:r w:rsidR="00F852D0" w:rsidRPr="0D61906A">
        <w:rPr>
          <w:rFonts w:ascii="Aptos" w:hAnsi="Aptos"/>
        </w:rPr>
        <w:t xml:space="preserve">Advancing health equity and justice </w:t>
      </w:r>
      <w:r w:rsidR="4203540D" w:rsidRPr="0D61906A">
        <w:rPr>
          <w:rFonts w:ascii="Aptos" w:hAnsi="Aptos"/>
        </w:rPr>
        <w:t>for people living with and</w:t>
      </w:r>
      <w:r w:rsidR="00F852D0" w:rsidRPr="0D61906A">
        <w:rPr>
          <w:rFonts w:ascii="Aptos" w:hAnsi="Aptos"/>
        </w:rPr>
        <w:t xml:space="preserve"> impacted by HIV </w:t>
      </w:r>
      <w:r w:rsidRPr="0D61906A">
        <w:rPr>
          <w:rFonts w:ascii="Aptos" w:hAnsi="Aptos"/>
        </w:rPr>
        <w:t>requires strong, experienced and compassionate leaders</w:t>
      </w:r>
      <w:r w:rsidR="00F852D0" w:rsidRPr="0D61906A">
        <w:rPr>
          <w:rFonts w:ascii="Aptos" w:hAnsi="Aptos"/>
        </w:rPr>
        <w:t xml:space="preserve">. Brie Anderson is just that,” said Brandon J Hill, President and CEO of </w:t>
      </w:r>
      <w:r w:rsidRPr="0D61906A">
        <w:rPr>
          <w:rFonts w:ascii="Aptos" w:hAnsi="Aptos"/>
        </w:rPr>
        <w:t>Vivent Health</w:t>
      </w:r>
      <w:r w:rsidR="00F852D0" w:rsidRPr="0D61906A">
        <w:rPr>
          <w:rFonts w:ascii="Aptos" w:hAnsi="Aptos"/>
        </w:rPr>
        <w:t>. “</w:t>
      </w:r>
      <w:r w:rsidR="003C0B2B" w:rsidRPr="0D61906A">
        <w:rPr>
          <w:rFonts w:ascii="Aptos" w:hAnsi="Aptos"/>
        </w:rPr>
        <w:t xml:space="preserve">Brie’s </w:t>
      </w:r>
      <w:r w:rsidR="00DE6458" w:rsidRPr="0D61906A">
        <w:rPr>
          <w:rFonts w:ascii="Aptos" w:hAnsi="Aptos"/>
        </w:rPr>
        <w:t>commi</w:t>
      </w:r>
      <w:r w:rsidR="004146E2" w:rsidRPr="0D61906A">
        <w:rPr>
          <w:rFonts w:ascii="Aptos" w:hAnsi="Aptos"/>
        </w:rPr>
        <w:t>t</w:t>
      </w:r>
      <w:r w:rsidR="003D6F12" w:rsidRPr="0D61906A">
        <w:rPr>
          <w:rFonts w:ascii="Aptos" w:hAnsi="Aptos"/>
        </w:rPr>
        <w:t xml:space="preserve">ment </w:t>
      </w:r>
      <w:r w:rsidR="00457810" w:rsidRPr="0D61906A">
        <w:rPr>
          <w:rFonts w:ascii="Aptos" w:hAnsi="Aptos"/>
        </w:rPr>
        <w:t xml:space="preserve">to achieving the highest quality </w:t>
      </w:r>
      <w:r w:rsidR="52E247BD" w:rsidRPr="0D61906A">
        <w:rPr>
          <w:rFonts w:ascii="Aptos" w:hAnsi="Aptos"/>
        </w:rPr>
        <w:t>of</w:t>
      </w:r>
      <w:r w:rsidR="00233042" w:rsidRPr="0D61906A">
        <w:rPr>
          <w:rFonts w:ascii="Aptos" w:hAnsi="Aptos"/>
        </w:rPr>
        <w:t xml:space="preserve"> HIV care and prevention</w:t>
      </w:r>
      <w:r w:rsidR="00DE6458" w:rsidRPr="0D61906A">
        <w:rPr>
          <w:rFonts w:ascii="Aptos" w:hAnsi="Aptos"/>
        </w:rPr>
        <w:t xml:space="preserve"> </w:t>
      </w:r>
      <w:r w:rsidR="00B019BE" w:rsidRPr="0D61906A">
        <w:rPr>
          <w:rFonts w:ascii="Aptos" w:hAnsi="Aptos"/>
        </w:rPr>
        <w:t xml:space="preserve">is </w:t>
      </w:r>
      <w:r w:rsidR="23738AD2" w:rsidRPr="0D61906A">
        <w:rPr>
          <w:rFonts w:ascii="Aptos" w:hAnsi="Aptos"/>
        </w:rPr>
        <w:t>unwavering</w:t>
      </w:r>
      <w:r w:rsidR="008E235A" w:rsidRPr="0D61906A">
        <w:rPr>
          <w:rFonts w:ascii="Aptos" w:hAnsi="Aptos"/>
        </w:rPr>
        <w:t xml:space="preserve">.  Her </w:t>
      </w:r>
      <w:r w:rsidR="004F25B7" w:rsidRPr="0D61906A">
        <w:rPr>
          <w:rFonts w:ascii="Aptos" w:hAnsi="Aptos"/>
        </w:rPr>
        <w:t xml:space="preserve">proven </w:t>
      </w:r>
      <w:r w:rsidR="006E2D50" w:rsidRPr="0D61906A">
        <w:rPr>
          <w:rFonts w:ascii="Aptos" w:hAnsi="Aptos"/>
          <w:color w:val="363636"/>
          <w:lang w:val="en"/>
        </w:rPr>
        <w:t>operational leadership and</w:t>
      </w:r>
      <w:r w:rsidR="008E235A" w:rsidRPr="0D61906A">
        <w:rPr>
          <w:rFonts w:ascii="Aptos" w:hAnsi="Aptos"/>
          <w:color w:val="363636"/>
          <w:lang w:val="en"/>
        </w:rPr>
        <w:t xml:space="preserve"> </w:t>
      </w:r>
      <w:r w:rsidR="00B91338" w:rsidRPr="0D61906A">
        <w:rPr>
          <w:rFonts w:ascii="Aptos" w:hAnsi="Aptos"/>
          <w:color w:val="363636"/>
          <w:lang w:val="en"/>
        </w:rPr>
        <w:t xml:space="preserve">expertise in </w:t>
      </w:r>
      <w:r w:rsidR="488EFD7F" w:rsidRPr="0D61906A">
        <w:rPr>
          <w:rFonts w:ascii="Aptos" w:hAnsi="Aptos"/>
          <w:color w:val="363636"/>
          <w:lang w:val="en"/>
        </w:rPr>
        <w:t>health</w:t>
      </w:r>
      <w:r w:rsidR="006E2D50" w:rsidRPr="0D61906A">
        <w:rPr>
          <w:rFonts w:ascii="Aptos" w:hAnsi="Aptos"/>
          <w:color w:val="363636"/>
          <w:lang w:val="en"/>
        </w:rPr>
        <w:t xml:space="preserve">care transformation </w:t>
      </w:r>
      <w:r w:rsidR="008E235A" w:rsidRPr="0D61906A">
        <w:rPr>
          <w:rFonts w:ascii="Aptos" w:hAnsi="Aptos"/>
          <w:color w:val="363636"/>
        </w:rPr>
        <w:t xml:space="preserve">coupled with her </w:t>
      </w:r>
      <w:r w:rsidR="003D6F12" w:rsidRPr="0D61906A">
        <w:rPr>
          <w:rFonts w:ascii="Aptos" w:hAnsi="Aptos"/>
        </w:rPr>
        <w:t>keen focus on</w:t>
      </w:r>
      <w:r w:rsidR="00B019BE" w:rsidRPr="0D61906A">
        <w:rPr>
          <w:rFonts w:ascii="Aptos" w:hAnsi="Aptos"/>
        </w:rPr>
        <w:t xml:space="preserve"> </w:t>
      </w:r>
      <w:r w:rsidR="0029566C" w:rsidRPr="0D61906A">
        <w:rPr>
          <w:rFonts w:ascii="Aptos" w:hAnsi="Aptos"/>
        </w:rPr>
        <w:t xml:space="preserve">implementing </w:t>
      </w:r>
      <w:r w:rsidR="00C96AF5" w:rsidRPr="0D61906A">
        <w:rPr>
          <w:rFonts w:ascii="Aptos" w:hAnsi="Aptos"/>
        </w:rPr>
        <w:t>team-based models</w:t>
      </w:r>
      <w:r w:rsidR="00C96AF5" w:rsidRPr="0D61906A">
        <w:rPr>
          <w:rFonts w:ascii="Aptos" w:hAnsi="Aptos"/>
          <w:u w:val="single"/>
        </w:rPr>
        <w:t xml:space="preserve"> </w:t>
      </w:r>
      <w:r w:rsidR="00C96AF5" w:rsidRPr="0D61906A">
        <w:rPr>
          <w:rFonts w:ascii="Aptos" w:hAnsi="Aptos"/>
        </w:rPr>
        <w:t>grounded in equity</w:t>
      </w:r>
      <w:r w:rsidR="00FF188A" w:rsidRPr="0D61906A">
        <w:rPr>
          <w:rFonts w:ascii="Aptos" w:hAnsi="Aptos"/>
        </w:rPr>
        <w:t xml:space="preserve"> and </w:t>
      </w:r>
      <w:r w:rsidR="00C96AF5" w:rsidRPr="0D61906A">
        <w:rPr>
          <w:rFonts w:ascii="Aptos" w:hAnsi="Aptos"/>
        </w:rPr>
        <w:t>sustainability</w:t>
      </w:r>
      <w:r w:rsidR="00997117" w:rsidRPr="0D61906A">
        <w:rPr>
          <w:rFonts w:ascii="Aptos" w:hAnsi="Aptos"/>
        </w:rPr>
        <w:t xml:space="preserve"> will ensure </w:t>
      </w:r>
      <w:r w:rsidR="00D61638" w:rsidRPr="0D61906A">
        <w:rPr>
          <w:rFonts w:ascii="Aptos" w:hAnsi="Aptos"/>
        </w:rPr>
        <w:t xml:space="preserve">the people we serve </w:t>
      </w:r>
      <w:r w:rsidR="00997117" w:rsidRPr="0D61906A">
        <w:rPr>
          <w:rFonts w:ascii="Aptos" w:hAnsi="Aptos"/>
        </w:rPr>
        <w:t xml:space="preserve">have access to the </w:t>
      </w:r>
      <w:r w:rsidR="009E3E41" w:rsidRPr="0D61906A">
        <w:rPr>
          <w:rFonts w:ascii="Aptos" w:hAnsi="Aptos"/>
        </w:rPr>
        <w:t>care they need, when they need it.”</w:t>
      </w:r>
    </w:p>
    <w:p w14:paraId="55E75B8A" w14:textId="29B774AB" w:rsidR="0095434D" w:rsidRPr="005E2935" w:rsidRDefault="002A1F7C" w:rsidP="00A55E9C">
      <w:pPr>
        <w:pStyle w:val="NoSpacing"/>
        <w:rPr>
          <w:rFonts w:ascii="Aptos" w:hAnsi="Aptos"/>
        </w:rPr>
      </w:pPr>
      <w:r w:rsidRPr="005E2935">
        <w:rPr>
          <w:rFonts w:ascii="Aptos" w:hAnsi="Aptos"/>
        </w:rPr>
        <w:t> </w:t>
      </w:r>
    </w:p>
    <w:p w14:paraId="0AF4A852" w14:textId="2E3B99EA" w:rsidR="002A1F7C" w:rsidRPr="005E2935" w:rsidRDefault="00751F31" w:rsidP="00B3409B">
      <w:pPr>
        <w:pStyle w:val="NoSpacing"/>
        <w:rPr>
          <w:rFonts w:ascii="Aptos" w:hAnsi="Aptos"/>
        </w:rPr>
      </w:pPr>
      <w:r w:rsidRPr="005E2935">
        <w:rPr>
          <w:rFonts w:ascii="Aptos" w:hAnsi="Aptos"/>
        </w:rPr>
        <w:t xml:space="preserve">Brie </w:t>
      </w:r>
      <w:r w:rsidR="004F7858" w:rsidRPr="005E2935">
        <w:rPr>
          <w:rFonts w:ascii="Aptos" w:hAnsi="Aptos"/>
        </w:rPr>
        <w:t xml:space="preserve">earned an undergraduate degree from </w:t>
      </w:r>
      <w:r w:rsidR="004F7858" w:rsidRPr="005E2935">
        <w:rPr>
          <w:rFonts w:ascii="Aptos" w:hAnsi="Aptos"/>
          <w:lang w:val="en"/>
        </w:rPr>
        <w:t xml:space="preserve">Western Michigan University, master's certificate in training and development from Roosevelt University, and master's degree from Ohio University in Health Care Administration. </w:t>
      </w:r>
      <w:r w:rsidR="00B3409B" w:rsidRPr="005E2935">
        <w:rPr>
          <w:rFonts w:ascii="Aptos" w:hAnsi="Aptos"/>
          <w:lang w:val="en"/>
        </w:rPr>
        <w:t xml:space="preserve">She </w:t>
      </w:r>
      <w:r w:rsidR="004F7858" w:rsidRPr="005E2935">
        <w:rPr>
          <w:rFonts w:ascii="Aptos" w:hAnsi="Aptos"/>
          <w:lang w:val="en"/>
        </w:rPr>
        <w:t>has provided multistate and multidisciplinary operational leadership and care transformation across several</w:t>
      </w:r>
      <w:r w:rsidR="00B3409B" w:rsidRPr="005E2935">
        <w:rPr>
          <w:rFonts w:ascii="Aptos" w:hAnsi="Aptos"/>
          <w:lang w:val="en"/>
        </w:rPr>
        <w:t xml:space="preserve"> previous</w:t>
      </w:r>
      <w:r w:rsidR="004F7858" w:rsidRPr="005E2935">
        <w:rPr>
          <w:rFonts w:ascii="Aptos" w:hAnsi="Aptos"/>
          <w:u w:val="single"/>
          <w:lang w:val="en"/>
        </w:rPr>
        <w:t xml:space="preserve"> </w:t>
      </w:r>
      <w:r w:rsidR="004F7858" w:rsidRPr="005E2935">
        <w:rPr>
          <w:rFonts w:ascii="Aptos" w:hAnsi="Aptos"/>
          <w:lang w:val="en"/>
        </w:rPr>
        <w:t>roles</w:t>
      </w:r>
      <w:r w:rsidR="00B3409B" w:rsidRPr="005E2935">
        <w:rPr>
          <w:rFonts w:ascii="Aptos" w:hAnsi="Aptos"/>
          <w:lang w:val="en"/>
        </w:rPr>
        <w:t>,</w:t>
      </w:r>
      <w:r w:rsidR="004F7858" w:rsidRPr="005E2935">
        <w:rPr>
          <w:rFonts w:ascii="Aptos" w:hAnsi="Aptos"/>
          <w:lang w:val="en"/>
        </w:rPr>
        <w:t xml:space="preserve"> including Chief Patient Experience Officer and VP of Health Services at Planned Parenthood Great Plains (Arkansas, Kansas, Missouri, Oklahoma) and Clinical Section Administrator at The University of Chicago Medical Center (Illinois).</w:t>
      </w:r>
      <w:r w:rsidR="004F7858" w:rsidRPr="005E2935">
        <w:rPr>
          <w:rFonts w:ascii="Aptos" w:hAnsi="Aptos"/>
        </w:rPr>
        <w:t> </w:t>
      </w:r>
    </w:p>
    <w:p w14:paraId="1C7E8596" w14:textId="442AE0C4" w:rsidR="00475F61" w:rsidRPr="005E2935" w:rsidRDefault="00475F61" w:rsidP="00A55E9C">
      <w:pPr>
        <w:pStyle w:val="NoSpacing"/>
        <w:rPr>
          <w:rFonts w:ascii="Aptos" w:hAnsi="Aptos"/>
        </w:rPr>
      </w:pPr>
    </w:p>
    <w:p w14:paraId="0D5D59B5" w14:textId="51F566A3" w:rsidR="00FA36E6" w:rsidRPr="00FA36E6" w:rsidRDefault="00312800" w:rsidP="00FA36E6">
      <w:pPr>
        <w:pStyle w:val="NoSpacing"/>
        <w:rPr>
          <w:rFonts w:ascii="Aptos" w:hAnsi="Aptos"/>
        </w:rPr>
      </w:pPr>
      <w:r>
        <w:rPr>
          <w:rFonts w:ascii="Aptos" w:hAnsi="Aptos"/>
        </w:rPr>
        <w:t>“</w:t>
      </w:r>
      <w:r w:rsidR="00FA36E6" w:rsidRPr="00FA36E6">
        <w:rPr>
          <w:rFonts w:ascii="Aptos" w:hAnsi="Aptos"/>
        </w:rPr>
        <w:t>I am honored to step into the Chief Health Services Officer role at Vivent Health</w:t>
      </w:r>
      <w:r w:rsidR="00915A21">
        <w:rPr>
          <w:rFonts w:ascii="Aptos" w:hAnsi="Aptos"/>
        </w:rPr>
        <w:t xml:space="preserve"> </w:t>
      </w:r>
      <w:r w:rsidR="006F093A">
        <w:rPr>
          <w:rFonts w:ascii="Aptos" w:hAnsi="Aptos"/>
        </w:rPr>
        <w:t xml:space="preserve">and </w:t>
      </w:r>
      <w:r w:rsidR="00780EAF">
        <w:rPr>
          <w:rFonts w:ascii="Aptos" w:hAnsi="Aptos"/>
        </w:rPr>
        <w:t xml:space="preserve">to </w:t>
      </w:r>
      <w:r w:rsidR="00915A21">
        <w:rPr>
          <w:rFonts w:ascii="Aptos" w:hAnsi="Aptos"/>
        </w:rPr>
        <w:t xml:space="preserve">further </w:t>
      </w:r>
      <w:r w:rsidR="006F093A">
        <w:rPr>
          <w:rFonts w:ascii="Aptos" w:hAnsi="Aptos"/>
        </w:rPr>
        <w:t xml:space="preserve">our commitment to </w:t>
      </w:r>
      <w:r w:rsidR="00FB16A1" w:rsidRPr="00FB16A1">
        <w:rPr>
          <w:rFonts w:ascii="Aptos" w:hAnsi="Aptos"/>
        </w:rPr>
        <w:t>eliminat</w:t>
      </w:r>
      <w:r w:rsidR="00FB16A1">
        <w:rPr>
          <w:rFonts w:ascii="Aptos" w:hAnsi="Aptos"/>
        </w:rPr>
        <w:t>ing</w:t>
      </w:r>
      <w:r w:rsidR="00FB16A1" w:rsidRPr="00FB16A1">
        <w:rPr>
          <w:rFonts w:ascii="Aptos" w:hAnsi="Aptos"/>
        </w:rPr>
        <w:t xml:space="preserve"> disparities in health and health care</w:t>
      </w:r>
      <w:r w:rsidR="005F6FC8">
        <w:rPr>
          <w:rFonts w:ascii="Aptos" w:hAnsi="Aptos"/>
        </w:rPr>
        <w:t xml:space="preserve"> and delivering </w:t>
      </w:r>
      <w:r w:rsidR="00F5075D">
        <w:rPr>
          <w:rFonts w:ascii="Aptos" w:hAnsi="Aptos"/>
        </w:rPr>
        <w:t xml:space="preserve">high </w:t>
      </w:r>
      <w:r w:rsidR="003A0814">
        <w:rPr>
          <w:rFonts w:ascii="Aptos" w:hAnsi="Aptos"/>
        </w:rPr>
        <w:t xml:space="preserve">quality health outcomes to all </w:t>
      </w:r>
      <w:r w:rsidR="00C138FF">
        <w:rPr>
          <w:rFonts w:ascii="Aptos" w:hAnsi="Aptos"/>
        </w:rPr>
        <w:t xml:space="preserve">individuals </w:t>
      </w:r>
      <w:r w:rsidR="003A0814">
        <w:rPr>
          <w:rFonts w:ascii="Aptos" w:hAnsi="Aptos"/>
        </w:rPr>
        <w:t>we serve</w:t>
      </w:r>
      <w:r w:rsidR="006F093A">
        <w:rPr>
          <w:rFonts w:ascii="Aptos" w:hAnsi="Aptos"/>
        </w:rPr>
        <w:t>,” sa</w:t>
      </w:r>
      <w:r w:rsidR="00915A21">
        <w:rPr>
          <w:rFonts w:ascii="Aptos" w:hAnsi="Aptos"/>
        </w:rPr>
        <w:t>id Brie Anderson</w:t>
      </w:r>
      <w:r w:rsidR="00FA36E6" w:rsidRPr="00FA36E6">
        <w:rPr>
          <w:rFonts w:ascii="Aptos" w:hAnsi="Aptos"/>
        </w:rPr>
        <w:t xml:space="preserve">. </w:t>
      </w:r>
      <w:r w:rsidR="00915A21">
        <w:rPr>
          <w:rFonts w:ascii="Aptos" w:hAnsi="Aptos"/>
        </w:rPr>
        <w:t>“</w:t>
      </w:r>
      <w:r w:rsidR="00FA36E6" w:rsidRPr="00FA36E6">
        <w:rPr>
          <w:rFonts w:ascii="Aptos" w:hAnsi="Aptos"/>
        </w:rPr>
        <w:t>I look forward to continuing to work together with our talented and passionate health center and administrative teams across the country to increase access to care, strengthen staff</w:t>
      </w:r>
      <w:r w:rsidR="00767B93">
        <w:rPr>
          <w:rFonts w:ascii="Aptos" w:hAnsi="Aptos"/>
        </w:rPr>
        <w:t xml:space="preserve"> engagement</w:t>
      </w:r>
      <w:r w:rsidR="00FA36E6" w:rsidRPr="00FA36E6">
        <w:rPr>
          <w:rFonts w:ascii="Aptos" w:hAnsi="Aptos"/>
        </w:rPr>
        <w:t xml:space="preserve">, and deepen community partnerships to ensure we center our patient </w:t>
      </w:r>
      <w:r w:rsidR="003F2C33">
        <w:rPr>
          <w:rFonts w:ascii="Aptos" w:hAnsi="Aptos"/>
        </w:rPr>
        <w:t xml:space="preserve">experience </w:t>
      </w:r>
      <w:r w:rsidR="00FA36E6" w:rsidRPr="00FA36E6">
        <w:rPr>
          <w:rFonts w:ascii="Aptos" w:hAnsi="Aptos"/>
        </w:rPr>
        <w:t>in our care delivery.</w:t>
      </w:r>
      <w:r w:rsidR="00915A21">
        <w:rPr>
          <w:rFonts w:ascii="Aptos" w:hAnsi="Aptos"/>
        </w:rPr>
        <w:t>”</w:t>
      </w:r>
    </w:p>
    <w:p w14:paraId="60E1F1BB" w14:textId="77777777" w:rsidR="00312800" w:rsidRDefault="00312800" w:rsidP="00A55E9C">
      <w:pPr>
        <w:pStyle w:val="NoSpacing"/>
        <w:rPr>
          <w:rFonts w:ascii="Aptos" w:hAnsi="Aptos"/>
        </w:rPr>
      </w:pPr>
    </w:p>
    <w:p w14:paraId="5CBE93AF" w14:textId="5C991009" w:rsidR="00246A43" w:rsidRPr="005E2935" w:rsidRDefault="00246A43" w:rsidP="00246A43">
      <w:pPr>
        <w:pStyle w:val="NoSpacing"/>
        <w:rPr>
          <w:rFonts w:ascii="Aptos" w:hAnsi="Aptos"/>
        </w:rPr>
      </w:pPr>
      <w:r w:rsidRPr="005E2935">
        <w:rPr>
          <w:rFonts w:ascii="Aptos" w:hAnsi="Aptos"/>
        </w:rPr>
        <w:t xml:space="preserve">Based in </w:t>
      </w:r>
      <w:r>
        <w:rPr>
          <w:rFonts w:ascii="Aptos" w:hAnsi="Aptos"/>
        </w:rPr>
        <w:t>Vivent Health’s</w:t>
      </w:r>
      <w:r w:rsidRPr="005E2935">
        <w:rPr>
          <w:rFonts w:ascii="Aptos" w:hAnsi="Aptos"/>
        </w:rPr>
        <w:t xml:space="preserve"> Kansas City, Missouri health center, this promotion marks the first</w:t>
      </w:r>
      <w:r w:rsidR="00B5743A">
        <w:rPr>
          <w:rFonts w:ascii="Aptos" w:hAnsi="Aptos"/>
        </w:rPr>
        <w:t xml:space="preserve"> member of the Executive Leadership Team </w:t>
      </w:r>
      <w:r w:rsidRPr="005E2935">
        <w:rPr>
          <w:rFonts w:ascii="Aptos" w:hAnsi="Aptos"/>
        </w:rPr>
        <w:t xml:space="preserve">seated outside of Wisconsin, underscoring </w:t>
      </w:r>
      <w:r w:rsidRPr="005E2935">
        <w:rPr>
          <w:rFonts w:ascii="Aptos" w:hAnsi="Aptos"/>
        </w:rPr>
        <w:lastRenderedPageBreak/>
        <w:t>our continued commitment to organization-wide leadership represented across our geographies. </w:t>
      </w:r>
    </w:p>
    <w:p w14:paraId="68D55F86" w14:textId="77777777" w:rsidR="00246A43" w:rsidRPr="005E2935" w:rsidRDefault="00246A43" w:rsidP="00A55E9C">
      <w:pPr>
        <w:pStyle w:val="NoSpacing"/>
        <w:rPr>
          <w:rFonts w:ascii="Aptos" w:hAnsi="Aptos"/>
        </w:rPr>
      </w:pPr>
    </w:p>
    <w:p w14:paraId="687E1BE7" w14:textId="77777777" w:rsidR="00B3409B" w:rsidRPr="005E2935" w:rsidRDefault="00B3409B" w:rsidP="00A55E9C">
      <w:pPr>
        <w:pStyle w:val="NoSpacing"/>
        <w:rPr>
          <w:rStyle w:val="Emphasis"/>
          <w:rFonts w:ascii="Aptos" w:hAnsi="Aptos"/>
          <w:color w:val="000000"/>
        </w:rPr>
      </w:pPr>
    </w:p>
    <w:p w14:paraId="31A516F7" w14:textId="77777777" w:rsidR="0020557C" w:rsidRPr="005E2935" w:rsidRDefault="0020557C" w:rsidP="0020557C">
      <w:pPr>
        <w:rPr>
          <w:rFonts w:ascii="Aptos" w:eastAsia="Georgia" w:hAnsi="Aptos" w:cs="Georgia"/>
          <w:b/>
        </w:rPr>
      </w:pPr>
      <w:r w:rsidRPr="005E2935">
        <w:rPr>
          <w:rFonts w:ascii="Aptos" w:eastAsia="Georgia" w:hAnsi="Aptos" w:cs="Georgia"/>
          <w:b/>
        </w:rPr>
        <w:t>About Vivent Health</w:t>
      </w:r>
    </w:p>
    <w:p w14:paraId="710258E8" w14:textId="77777777" w:rsidR="005E2935" w:rsidRPr="005E2935" w:rsidRDefault="005E2935" w:rsidP="0020557C">
      <w:pPr>
        <w:rPr>
          <w:rFonts w:ascii="Aptos" w:eastAsia="Georgia" w:hAnsi="Aptos" w:cs="Georgia"/>
          <w:b/>
        </w:rPr>
      </w:pPr>
    </w:p>
    <w:p w14:paraId="3F455C59" w14:textId="77777777" w:rsidR="00F5075D" w:rsidRDefault="005E2935" w:rsidP="005E2935">
      <w:pPr>
        <w:rPr>
          <w:rFonts w:ascii="Aptos" w:eastAsia="Georgia" w:hAnsi="Aptos" w:cs="Georgia"/>
          <w:bCs/>
        </w:rPr>
      </w:pPr>
      <w:r w:rsidRPr="005E2935">
        <w:rPr>
          <w:rFonts w:ascii="Aptos" w:eastAsia="Georgia" w:hAnsi="Aptos" w:cs="Georgia"/>
          <w:bCs/>
        </w:rPr>
        <w:t xml:space="preserve">Rooted in our legacy organizations’ commitments to serve those impacted by HIV, Vivent Health strives to achieve health justice for people living with HIV by providing lifesaving healthcare and critical social services tailored to each person we serve. We have advanced equitable health outcomes by supporting our local communities through awareness, education, fundraising, prevention, and advocating for policies that ensure everyone impacted by HIV can live their healthiest life. </w:t>
      </w:r>
    </w:p>
    <w:p w14:paraId="5D8270DF" w14:textId="77777777" w:rsidR="00F5075D" w:rsidRDefault="00F5075D" w:rsidP="005E2935">
      <w:pPr>
        <w:rPr>
          <w:rFonts w:ascii="Aptos" w:eastAsia="Georgia" w:hAnsi="Aptos" w:cs="Georgia"/>
          <w:bCs/>
        </w:rPr>
      </w:pPr>
    </w:p>
    <w:p w14:paraId="6E190938" w14:textId="62F49EF1" w:rsidR="005E2935" w:rsidRPr="005E2935" w:rsidRDefault="005E2935" w:rsidP="005E2935">
      <w:pPr>
        <w:rPr>
          <w:rFonts w:ascii="Aptos" w:eastAsia="Georgia" w:hAnsi="Aptos" w:cs="Georgia"/>
          <w:bCs/>
        </w:rPr>
      </w:pPr>
      <w:r w:rsidRPr="005E2935">
        <w:rPr>
          <w:rFonts w:ascii="Aptos" w:eastAsia="Georgia" w:hAnsi="Aptos" w:cs="Georgia"/>
          <w:bCs/>
        </w:rPr>
        <w:t xml:space="preserve">Vivent Health currently serves nearly 17,000 people living with and vulnerable to HIV and sexually transmitted infections, as well as countless people at risk for opioid overdose. Vivent Health currently has clinics </w:t>
      </w:r>
      <w:r w:rsidR="003128A8">
        <w:rPr>
          <w:rFonts w:ascii="Aptos" w:eastAsia="Georgia" w:hAnsi="Aptos" w:cs="Georgia"/>
          <w:bCs/>
        </w:rPr>
        <w:t xml:space="preserve">Kansas City and </w:t>
      </w:r>
      <w:r w:rsidRPr="005E2935">
        <w:rPr>
          <w:rFonts w:ascii="Aptos" w:eastAsia="Georgia" w:hAnsi="Aptos" w:cs="Georgia"/>
          <w:bCs/>
        </w:rPr>
        <w:t>St. Louis</w:t>
      </w:r>
      <w:r w:rsidR="003128A8">
        <w:rPr>
          <w:rFonts w:ascii="Aptos" w:eastAsia="Georgia" w:hAnsi="Aptos" w:cs="Georgia"/>
          <w:bCs/>
        </w:rPr>
        <w:t xml:space="preserve">, </w:t>
      </w:r>
      <w:r w:rsidRPr="005E2935">
        <w:rPr>
          <w:rFonts w:ascii="Aptos" w:eastAsia="Georgia" w:hAnsi="Aptos" w:cs="Georgia"/>
          <w:bCs/>
        </w:rPr>
        <w:t xml:space="preserve">MO; </w:t>
      </w:r>
      <w:r w:rsidR="003128A8">
        <w:rPr>
          <w:rFonts w:ascii="Aptos" w:eastAsia="Georgia" w:hAnsi="Aptos" w:cs="Georgia"/>
          <w:bCs/>
        </w:rPr>
        <w:t xml:space="preserve">Chicago, IL; </w:t>
      </w:r>
      <w:r w:rsidRPr="005E2935">
        <w:rPr>
          <w:rFonts w:ascii="Aptos" w:eastAsia="Georgia" w:hAnsi="Aptos" w:cs="Georgia"/>
          <w:bCs/>
        </w:rPr>
        <w:t>Denver, CO; Detroit</w:t>
      </w:r>
      <w:r w:rsidR="003128A8">
        <w:rPr>
          <w:rFonts w:ascii="Aptos" w:eastAsia="Georgia" w:hAnsi="Aptos" w:cs="Georgia"/>
          <w:bCs/>
        </w:rPr>
        <w:t xml:space="preserve"> and Ypsilanti </w:t>
      </w:r>
      <w:r w:rsidRPr="005E2935">
        <w:rPr>
          <w:rFonts w:ascii="Aptos" w:eastAsia="Georgia" w:hAnsi="Aptos" w:cs="Georgia"/>
          <w:bCs/>
        </w:rPr>
        <w:t>MI; Austin, TX</w:t>
      </w:r>
      <w:r w:rsidR="003128A8">
        <w:rPr>
          <w:rFonts w:ascii="Aptos" w:eastAsia="Georgia" w:hAnsi="Aptos" w:cs="Georgia"/>
          <w:bCs/>
        </w:rPr>
        <w:t xml:space="preserve">; and </w:t>
      </w:r>
      <w:r w:rsidR="003128A8" w:rsidRPr="005E2935">
        <w:rPr>
          <w:rFonts w:ascii="Aptos" w:eastAsia="Georgia" w:hAnsi="Aptos" w:cs="Georgia"/>
          <w:bCs/>
        </w:rPr>
        <w:t>10 cities throughout Wisconsin including Milwaukee</w:t>
      </w:r>
      <w:r w:rsidR="003128A8">
        <w:rPr>
          <w:rFonts w:ascii="Aptos" w:eastAsia="Georgia" w:hAnsi="Aptos" w:cs="Georgia"/>
          <w:bCs/>
        </w:rPr>
        <w:t xml:space="preserve">. </w:t>
      </w:r>
      <w:r w:rsidRPr="005E2935">
        <w:rPr>
          <w:rFonts w:ascii="Aptos" w:eastAsia="Georgia" w:hAnsi="Aptos" w:cs="Georgia"/>
          <w:bCs/>
        </w:rPr>
        <w:t>Learn more at </w:t>
      </w:r>
      <w:hyperlink r:id="rId5" w:history="1">
        <w:r w:rsidRPr="005E2935">
          <w:rPr>
            <w:rStyle w:val="Hyperlink"/>
            <w:rFonts w:ascii="Aptos" w:eastAsia="Georgia" w:hAnsi="Aptos" w:cs="Georgia"/>
            <w:bCs/>
          </w:rPr>
          <w:t>ViventHealth.org</w:t>
        </w:r>
      </w:hyperlink>
      <w:r w:rsidRPr="005E2935">
        <w:rPr>
          <w:rFonts w:ascii="Aptos" w:eastAsia="Georgia" w:hAnsi="Aptos" w:cs="Georgia"/>
          <w:bCs/>
        </w:rPr>
        <w:t>.</w:t>
      </w:r>
    </w:p>
    <w:p w14:paraId="2D44768B" w14:textId="77777777" w:rsidR="005E2935" w:rsidRPr="005E2935" w:rsidRDefault="005E2935" w:rsidP="0020557C">
      <w:pPr>
        <w:rPr>
          <w:rFonts w:ascii="Aptos" w:eastAsia="Georgia" w:hAnsi="Aptos" w:cs="Georgia"/>
          <w:b/>
        </w:rPr>
      </w:pPr>
    </w:p>
    <w:p w14:paraId="55E6B9E4" w14:textId="77777777" w:rsidR="00B3409B" w:rsidRPr="005E2935" w:rsidRDefault="00B3409B" w:rsidP="00A55E9C">
      <w:pPr>
        <w:pStyle w:val="NoSpacing"/>
        <w:rPr>
          <w:rStyle w:val="Emphasis"/>
          <w:rFonts w:ascii="Aptos" w:hAnsi="Aptos"/>
          <w:color w:val="000000"/>
        </w:rPr>
      </w:pPr>
    </w:p>
    <w:p w14:paraId="76EB12CD" w14:textId="77777777" w:rsidR="00831578" w:rsidRPr="00475F61" w:rsidRDefault="00831578">
      <w:pPr>
        <w:rPr>
          <w:sz w:val="28"/>
          <w:szCs w:val="28"/>
        </w:rPr>
      </w:pPr>
    </w:p>
    <w:sectPr w:rsidR="00831578" w:rsidRPr="0047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7C"/>
    <w:rsid w:val="000227E5"/>
    <w:rsid w:val="00060C91"/>
    <w:rsid w:val="000C7E08"/>
    <w:rsid w:val="000D7D80"/>
    <w:rsid w:val="00106E4A"/>
    <w:rsid w:val="0020557C"/>
    <w:rsid w:val="002259EE"/>
    <w:rsid w:val="00233042"/>
    <w:rsid w:val="00246A43"/>
    <w:rsid w:val="00266EF4"/>
    <w:rsid w:val="0029566C"/>
    <w:rsid w:val="002A1F7C"/>
    <w:rsid w:val="002C2DD8"/>
    <w:rsid w:val="002C38C9"/>
    <w:rsid w:val="002D079B"/>
    <w:rsid w:val="00312800"/>
    <w:rsid w:val="003128A8"/>
    <w:rsid w:val="0038093B"/>
    <w:rsid w:val="003A001B"/>
    <w:rsid w:val="003A0814"/>
    <w:rsid w:val="003C0B2B"/>
    <w:rsid w:val="003D6F12"/>
    <w:rsid w:val="003F2C33"/>
    <w:rsid w:val="004146E2"/>
    <w:rsid w:val="00457810"/>
    <w:rsid w:val="00475F61"/>
    <w:rsid w:val="004F25B7"/>
    <w:rsid w:val="004F7858"/>
    <w:rsid w:val="005234F9"/>
    <w:rsid w:val="005325E0"/>
    <w:rsid w:val="005564A3"/>
    <w:rsid w:val="0055751F"/>
    <w:rsid w:val="00597463"/>
    <w:rsid w:val="005D2D95"/>
    <w:rsid w:val="005E2935"/>
    <w:rsid w:val="005F6FC8"/>
    <w:rsid w:val="0069408E"/>
    <w:rsid w:val="006A2B59"/>
    <w:rsid w:val="006E2BD2"/>
    <w:rsid w:val="006E2D50"/>
    <w:rsid w:val="006E3D08"/>
    <w:rsid w:val="006F093A"/>
    <w:rsid w:val="007025B7"/>
    <w:rsid w:val="00751F31"/>
    <w:rsid w:val="00767B93"/>
    <w:rsid w:val="00780EAF"/>
    <w:rsid w:val="007932EB"/>
    <w:rsid w:val="007B7A56"/>
    <w:rsid w:val="007C3935"/>
    <w:rsid w:val="00805DFC"/>
    <w:rsid w:val="00831578"/>
    <w:rsid w:val="008642B1"/>
    <w:rsid w:val="008861F5"/>
    <w:rsid w:val="008B07DD"/>
    <w:rsid w:val="008C24E8"/>
    <w:rsid w:val="008E235A"/>
    <w:rsid w:val="00915A21"/>
    <w:rsid w:val="00941E05"/>
    <w:rsid w:val="0095434D"/>
    <w:rsid w:val="00992471"/>
    <w:rsid w:val="00997117"/>
    <w:rsid w:val="009B06C0"/>
    <w:rsid w:val="009E3E41"/>
    <w:rsid w:val="009F3C8B"/>
    <w:rsid w:val="00A10B53"/>
    <w:rsid w:val="00A55E9C"/>
    <w:rsid w:val="00AF20D8"/>
    <w:rsid w:val="00AF61C0"/>
    <w:rsid w:val="00B019BE"/>
    <w:rsid w:val="00B3409B"/>
    <w:rsid w:val="00B520E5"/>
    <w:rsid w:val="00B5743A"/>
    <w:rsid w:val="00B91338"/>
    <w:rsid w:val="00BE0E22"/>
    <w:rsid w:val="00BE262E"/>
    <w:rsid w:val="00C0585A"/>
    <w:rsid w:val="00C138FF"/>
    <w:rsid w:val="00C522E5"/>
    <w:rsid w:val="00C76F0D"/>
    <w:rsid w:val="00C96AF5"/>
    <w:rsid w:val="00CB2788"/>
    <w:rsid w:val="00D61638"/>
    <w:rsid w:val="00D775D0"/>
    <w:rsid w:val="00DD5E8E"/>
    <w:rsid w:val="00DE6458"/>
    <w:rsid w:val="00E859E1"/>
    <w:rsid w:val="00EF7A5A"/>
    <w:rsid w:val="00F35518"/>
    <w:rsid w:val="00F5075D"/>
    <w:rsid w:val="00F852D0"/>
    <w:rsid w:val="00FA36E6"/>
    <w:rsid w:val="00FB16A1"/>
    <w:rsid w:val="00FF188A"/>
    <w:rsid w:val="0D61906A"/>
    <w:rsid w:val="23738AD2"/>
    <w:rsid w:val="4203540D"/>
    <w:rsid w:val="488EFD7F"/>
    <w:rsid w:val="52E247BD"/>
    <w:rsid w:val="6D1FB252"/>
    <w:rsid w:val="739C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C9B73"/>
  <w15:chartTrackingRefBased/>
  <w15:docId w15:val="{A8F76732-5FD3-A240-B9B1-D3A116A6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1F7C"/>
  </w:style>
  <w:style w:type="character" w:styleId="Hyperlink">
    <w:name w:val="Hyperlink"/>
    <w:basedOn w:val="DefaultParagraphFont"/>
    <w:uiPriority w:val="99"/>
    <w:unhideWhenUsed/>
    <w:rsid w:val="00475F61"/>
    <w:rPr>
      <w:color w:val="0000FF"/>
      <w:u w:val="single"/>
    </w:rPr>
  </w:style>
  <w:style w:type="paragraph" w:styleId="NormalWeb">
    <w:name w:val="Normal (Web)"/>
    <w:basedOn w:val="Normal"/>
    <w:uiPriority w:val="99"/>
    <w:semiHidden/>
    <w:unhideWhenUsed/>
    <w:rsid w:val="008315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1578"/>
    <w:rPr>
      <w:b/>
      <w:bCs/>
    </w:rPr>
  </w:style>
  <w:style w:type="character" w:styleId="Emphasis">
    <w:name w:val="Emphasis"/>
    <w:basedOn w:val="DefaultParagraphFont"/>
    <w:uiPriority w:val="20"/>
    <w:qFormat/>
    <w:rsid w:val="00831578"/>
    <w:rPr>
      <w:i/>
      <w:iCs/>
    </w:rPr>
  </w:style>
  <w:style w:type="paragraph" w:styleId="NoSpacing">
    <w:name w:val="No Spacing"/>
    <w:uiPriority w:val="1"/>
    <w:qFormat/>
    <w:rsid w:val="00A55E9C"/>
  </w:style>
  <w:style w:type="character" w:styleId="UnresolvedMention">
    <w:name w:val="Unresolved Mention"/>
    <w:basedOn w:val="DefaultParagraphFont"/>
    <w:uiPriority w:val="99"/>
    <w:semiHidden/>
    <w:unhideWhenUsed/>
    <w:rsid w:val="003128A8"/>
    <w:rPr>
      <w:color w:val="605E5C"/>
      <w:shd w:val="clear" w:color="auto" w:fill="E1DFDD"/>
    </w:rPr>
  </w:style>
  <w:style w:type="paragraph" w:styleId="Revision">
    <w:name w:val="Revision"/>
    <w:hidden/>
    <w:uiPriority w:val="99"/>
    <w:semiHidden/>
    <w:rsid w:val="00D7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7336">
      <w:bodyDiv w:val="1"/>
      <w:marLeft w:val="0"/>
      <w:marRight w:val="0"/>
      <w:marTop w:val="0"/>
      <w:marBottom w:val="0"/>
      <w:divBdr>
        <w:top w:val="none" w:sz="0" w:space="0" w:color="auto"/>
        <w:left w:val="none" w:sz="0" w:space="0" w:color="auto"/>
        <w:bottom w:val="none" w:sz="0" w:space="0" w:color="auto"/>
        <w:right w:val="none" w:sz="0" w:space="0" w:color="auto"/>
      </w:divBdr>
    </w:div>
    <w:div w:id="118767502">
      <w:bodyDiv w:val="1"/>
      <w:marLeft w:val="0"/>
      <w:marRight w:val="0"/>
      <w:marTop w:val="0"/>
      <w:marBottom w:val="0"/>
      <w:divBdr>
        <w:top w:val="none" w:sz="0" w:space="0" w:color="auto"/>
        <w:left w:val="none" w:sz="0" w:space="0" w:color="auto"/>
        <w:bottom w:val="none" w:sz="0" w:space="0" w:color="auto"/>
        <w:right w:val="none" w:sz="0" w:space="0" w:color="auto"/>
      </w:divBdr>
    </w:div>
    <w:div w:id="612171934">
      <w:bodyDiv w:val="1"/>
      <w:marLeft w:val="0"/>
      <w:marRight w:val="0"/>
      <w:marTop w:val="0"/>
      <w:marBottom w:val="0"/>
      <w:divBdr>
        <w:top w:val="none" w:sz="0" w:space="0" w:color="auto"/>
        <w:left w:val="none" w:sz="0" w:space="0" w:color="auto"/>
        <w:bottom w:val="none" w:sz="0" w:space="0" w:color="auto"/>
        <w:right w:val="none" w:sz="0" w:space="0" w:color="auto"/>
      </w:divBdr>
    </w:div>
    <w:div w:id="824785792">
      <w:bodyDiv w:val="1"/>
      <w:marLeft w:val="0"/>
      <w:marRight w:val="0"/>
      <w:marTop w:val="0"/>
      <w:marBottom w:val="0"/>
      <w:divBdr>
        <w:top w:val="none" w:sz="0" w:space="0" w:color="auto"/>
        <w:left w:val="none" w:sz="0" w:space="0" w:color="auto"/>
        <w:bottom w:val="none" w:sz="0" w:space="0" w:color="auto"/>
        <w:right w:val="none" w:sz="0" w:space="0" w:color="auto"/>
      </w:divBdr>
    </w:div>
    <w:div w:id="942373045">
      <w:bodyDiv w:val="1"/>
      <w:marLeft w:val="0"/>
      <w:marRight w:val="0"/>
      <w:marTop w:val="0"/>
      <w:marBottom w:val="0"/>
      <w:divBdr>
        <w:top w:val="none" w:sz="0" w:space="0" w:color="auto"/>
        <w:left w:val="none" w:sz="0" w:space="0" w:color="auto"/>
        <w:bottom w:val="none" w:sz="0" w:space="0" w:color="auto"/>
        <w:right w:val="none" w:sz="0" w:space="0" w:color="auto"/>
      </w:divBdr>
    </w:div>
    <w:div w:id="969869684">
      <w:bodyDiv w:val="1"/>
      <w:marLeft w:val="0"/>
      <w:marRight w:val="0"/>
      <w:marTop w:val="0"/>
      <w:marBottom w:val="0"/>
      <w:divBdr>
        <w:top w:val="none" w:sz="0" w:space="0" w:color="auto"/>
        <w:left w:val="none" w:sz="0" w:space="0" w:color="auto"/>
        <w:bottom w:val="none" w:sz="0" w:space="0" w:color="auto"/>
        <w:right w:val="none" w:sz="0" w:space="0" w:color="auto"/>
      </w:divBdr>
    </w:div>
    <w:div w:id="1013339031">
      <w:bodyDiv w:val="1"/>
      <w:marLeft w:val="0"/>
      <w:marRight w:val="0"/>
      <w:marTop w:val="0"/>
      <w:marBottom w:val="0"/>
      <w:divBdr>
        <w:top w:val="none" w:sz="0" w:space="0" w:color="auto"/>
        <w:left w:val="none" w:sz="0" w:space="0" w:color="auto"/>
        <w:bottom w:val="none" w:sz="0" w:space="0" w:color="auto"/>
        <w:right w:val="none" w:sz="0" w:space="0" w:color="auto"/>
      </w:divBdr>
    </w:div>
    <w:div w:id="1111239167">
      <w:bodyDiv w:val="1"/>
      <w:marLeft w:val="0"/>
      <w:marRight w:val="0"/>
      <w:marTop w:val="0"/>
      <w:marBottom w:val="0"/>
      <w:divBdr>
        <w:top w:val="none" w:sz="0" w:space="0" w:color="auto"/>
        <w:left w:val="none" w:sz="0" w:space="0" w:color="auto"/>
        <w:bottom w:val="none" w:sz="0" w:space="0" w:color="auto"/>
        <w:right w:val="none" w:sz="0" w:space="0" w:color="auto"/>
      </w:divBdr>
    </w:div>
    <w:div w:id="1498887868">
      <w:bodyDiv w:val="1"/>
      <w:marLeft w:val="0"/>
      <w:marRight w:val="0"/>
      <w:marTop w:val="0"/>
      <w:marBottom w:val="0"/>
      <w:divBdr>
        <w:top w:val="none" w:sz="0" w:space="0" w:color="auto"/>
        <w:left w:val="none" w:sz="0" w:space="0" w:color="auto"/>
        <w:bottom w:val="none" w:sz="0" w:space="0" w:color="auto"/>
        <w:right w:val="none" w:sz="0" w:space="0" w:color="auto"/>
      </w:divBdr>
    </w:div>
    <w:div w:id="1997878701">
      <w:bodyDiv w:val="1"/>
      <w:marLeft w:val="0"/>
      <w:marRight w:val="0"/>
      <w:marTop w:val="0"/>
      <w:marBottom w:val="0"/>
      <w:divBdr>
        <w:top w:val="none" w:sz="0" w:space="0" w:color="auto"/>
        <w:left w:val="none" w:sz="0" w:space="0" w:color="auto"/>
        <w:bottom w:val="none" w:sz="0" w:space="0" w:color="auto"/>
        <w:right w:val="none" w:sz="0" w:space="0" w:color="auto"/>
      </w:divBdr>
    </w:div>
    <w:div w:id="20603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venthealth.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Farley</dc:creator>
  <cp:keywords/>
  <dc:description/>
  <cp:lastModifiedBy>Cindy Cooper</cp:lastModifiedBy>
  <cp:revision>2</cp:revision>
  <dcterms:created xsi:type="dcterms:W3CDTF">2024-11-22T19:07:00Z</dcterms:created>
  <dcterms:modified xsi:type="dcterms:W3CDTF">2024-11-22T19:07:00Z</dcterms:modified>
</cp:coreProperties>
</file>